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rPr>
      </w:pPr>
      <w:r>
        <w:rPr>
          <w:rFonts w:hint="eastAsia" w:ascii="黑体" w:hAnsi="黑体" w:eastAsia="黑体" w:cs="黑体"/>
          <w:sz w:val="32"/>
          <w:szCs w:val="32"/>
        </w:rPr>
        <w:t>2022年</w:t>
      </w:r>
      <w:r>
        <w:rPr>
          <w:rFonts w:hint="eastAsia" w:ascii="黑体" w:hAnsi="黑体" w:eastAsia="黑体" w:cs="黑体"/>
          <w:sz w:val="32"/>
          <w:szCs w:val="32"/>
          <w:lang w:val="en-US" w:eastAsia="zh-CN"/>
        </w:rPr>
        <w:t>申请</w:t>
      </w:r>
      <w:r>
        <w:rPr>
          <w:rFonts w:hint="eastAsia" w:ascii="黑体" w:hAnsi="黑体" w:eastAsia="黑体" w:cs="黑体"/>
          <w:sz w:val="32"/>
          <w:szCs w:val="32"/>
        </w:rPr>
        <w:t>成人学士学位广东高校联盟外语水平考试</w:t>
      </w:r>
    </w:p>
    <w:p>
      <w:pPr>
        <w:jc w:val="center"/>
        <w:rPr>
          <w:rFonts w:hint="eastAsia" w:ascii="黑体" w:hAnsi="黑体" w:eastAsia="黑体" w:cs="黑体"/>
          <w:sz w:val="32"/>
          <w:szCs w:val="32"/>
        </w:rPr>
      </w:pPr>
      <w:r>
        <w:rPr>
          <w:rFonts w:hint="eastAsia" w:ascii="黑体" w:hAnsi="黑体" w:eastAsia="黑体" w:cs="黑体"/>
          <w:sz w:val="32"/>
          <w:szCs w:val="32"/>
        </w:rPr>
        <w:t>应考疫情防控须知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sz w:val="28"/>
          <w:szCs w:val="28"/>
        </w:rPr>
      </w:pPr>
    </w:p>
    <w:p>
      <w:pPr>
        <w:jc w:val="center"/>
        <w:rPr>
          <w:rFonts w:ascii="黑体" w:hAnsi="黑体" w:eastAsia="黑体"/>
          <w:b/>
          <w:color w:val="FF0000"/>
          <w:sz w:val="36"/>
          <w:szCs w:val="36"/>
          <w:u w:val="single"/>
        </w:rPr>
      </w:pPr>
      <w:r>
        <w:rPr>
          <w:rFonts w:hint="eastAsia" w:ascii="黑体" w:hAnsi="黑体" w:eastAsia="黑体"/>
          <w:b/>
          <w:color w:val="FF0000"/>
          <w:sz w:val="36"/>
          <w:szCs w:val="36"/>
          <w:u w:val="single"/>
        </w:rPr>
        <w:t>若疫情有变化，考试将根据疫情的变化做动态调整。</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rPr>
      </w:pPr>
      <w:r>
        <w:rPr>
          <w:rFonts w:hint="eastAsia"/>
          <w:sz w:val="28"/>
          <w:szCs w:val="28"/>
        </w:rPr>
        <w:t>为确保广大参考人员的生命健康安全，确保考生顺利赴考，请所有考生知悉以下防疫工作要求并遵照执行。</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一、所有考生须注册“粤（穗）康码”（以下简称“粤康码”）。“粤康码”非绿码的考生，应及时到相关部门核实。</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二、考生须进行考前14天自我健康观察，每日如实填写考前14天个人健康信息申报表（见附件1），并在参加考试时提交考点工作人员。</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三、考生应了解考点所在地疫情防控相关要求，考前14天非必要不离开考点所在地级市。所有考生须按照考点属地政府疫情防控政策执行。</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b/>
          <w:bCs/>
          <w:sz w:val="28"/>
          <w:szCs w:val="28"/>
          <w:lang w:val="en-US" w:eastAsia="zh-CN"/>
        </w:rPr>
      </w:pPr>
      <w:r>
        <w:rPr>
          <w:rFonts w:hint="eastAsia"/>
          <w:sz w:val="28"/>
          <w:szCs w:val="28"/>
          <w:lang w:val="en-US" w:eastAsia="zh-CN"/>
        </w:rPr>
        <w:t>四、所有考生进入考点时，必须粤康码为绿码，提供本次考试当日48小时内核酸检测阴性证明，现场测量体温正常（体温&lt;37.3℃)。</w:t>
      </w:r>
      <w:r>
        <w:rPr>
          <w:rFonts w:hint="eastAsia"/>
          <w:b/>
          <w:bCs/>
          <w:sz w:val="28"/>
          <w:szCs w:val="28"/>
          <w:lang w:val="en-US" w:eastAsia="zh-CN"/>
        </w:rPr>
        <w:t>粤康码为绿码，行程卡带星号（非中、高风险区）的考生，需提供考前三天两检阴性证明，现场测量体温正常（体温&lt;37.3℃)。</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五、考生有以下情况之一的，不得参加考试。</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（一）正处于隔离治疗期的确诊病例、无症状感染者，以及隔离期未满的密切接触者、密切接触者的密切接触者；</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（二）考前14天内，有广东省内中、高风险地区旅居史，有省外疫情中、高风险地区所在县或当地政府宣布全域封闭管理地区旅居史的；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（三）粤康码为红码或黄码的；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（四）不能提供考前48小时内核酸检测阴性证明的；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（五）现场测量体温不正常（体温≥37.3℃），在临时观察区适当休息后，再次测量体温仍然不正常的;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（六）不符合考点所在地地级市政府疫情防控政策相关要求的；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（七）其他情况由现场卫生防疫人员研判后认定为不能够参加考试的。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六、考生进入考点时均要佩戴一次性医用或以上级别口罩，向考点工作人员出示手机上的“粤康码”绿码，接受准考证、身份证、“粤康码”“行程卡”核查，提交健康信息申报表。进入考场前将手机放在指定地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进入考场后，出现身体异常情况的考生，应根据医疗卫生专业人员指引，先在临时观察区进行复核评估后作下一步处置，经医疗卫生专业人员专业评估，在保障广大考生和考试工作人员生命安全和身体健康前提下，综合研判是否具备正常参加考试的条件，具备参加考试条件的，由专人引导前往备用隔离考场；不具备参加考试条件的，不安排参加考试。</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七、考生进入考场前应用速干手消毒剂进行手消毒或者洗手；进入备用隔离考场的，必须用速干手消毒剂进行手消毒，且考试过程应全程佩戴口罩。</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八、</w:t>
      </w:r>
      <w:r>
        <w:rPr>
          <w:rFonts w:hint="eastAsia"/>
          <w:sz w:val="28"/>
          <w:szCs w:val="28"/>
        </w:rPr>
        <w:t>考生须自备一次性医用口罩或医用外科口罩，除进行人脸识别等必要的身份验证程序外，考试期间须全程规范佩戴口罩。</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九、考试结束后，考生要按监考员的指令有序离场，保持人员间距，减少交谈。考点可安排各考场错峰离场。</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b/>
          <w:bCs/>
          <w:sz w:val="28"/>
          <w:szCs w:val="28"/>
          <w:lang w:val="en-US" w:eastAsia="zh-CN"/>
        </w:rPr>
      </w:pPr>
      <w:r>
        <w:rPr>
          <w:rFonts w:hint="eastAsia"/>
          <w:b/>
          <w:bCs/>
          <w:sz w:val="28"/>
          <w:szCs w:val="28"/>
          <w:highlight w:val="none"/>
          <w:lang w:val="en-US" w:eastAsia="zh-CN"/>
        </w:rPr>
        <w:t>十、</w:t>
      </w:r>
      <w:r>
        <w:rPr>
          <w:rFonts w:hint="eastAsia"/>
          <w:b/>
          <w:bCs/>
          <w:sz w:val="28"/>
          <w:szCs w:val="28"/>
          <w:highlight w:val="none"/>
        </w:rPr>
        <w:t>因防疫政策会根据疫情制定及调整，考生考前须密切关注</w:t>
      </w:r>
      <w:r>
        <w:rPr>
          <w:rFonts w:hint="eastAsia"/>
          <w:b/>
          <w:bCs/>
          <w:sz w:val="28"/>
          <w:szCs w:val="28"/>
          <w:highlight w:val="none"/>
          <w:lang w:val="en-US" w:eastAsia="zh-CN"/>
        </w:rPr>
        <w:t>学校和</w:t>
      </w:r>
      <w:r>
        <w:rPr>
          <w:rFonts w:hint="eastAsia"/>
          <w:b/>
          <w:bCs/>
          <w:sz w:val="28"/>
          <w:szCs w:val="28"/>
          <w:lang w:val="en-US" w:eastAsia="zh-CN"/>
        </w:rPr>
        <w:t>考点所在地考试机构及考点的相关通知公告，并按照具体要求执行。</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sz w:val="28"/>
          <w:szCs w:val="28"/>
          <w:lang w:val="en-US" w:eastAsia="zh-CN"/>
        </w:rPr>
      </w:pPr>
      <w:r>
        <w:rPr>
          <w:rFonts w:hint="eastAsia"/>
          <w:sz w:val="28"/>
          <w:szCs w:val="28"/>
          <w:lang w:val="en-US" w:eastAsia="zh-CN"/>
        </w:rPr>
        <w:t>十一、考生报考2022年学士学位外语水平考试因疫情防控需要而未能参加考试退费相关事宜：</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sz w:val="28"/>
          <w:szCs w:val="28"/>
          <w:lang w:val="en-US" w:eastAsia="zh-CN"/>
        </w:rPr>
      </w:pPr>
      <w:r>
        <w:rPr>
          <w:rFonts w:hint="eastAsia"/>
          <w:sz w:val="28"/>
          <w:szCs w:val="28"/>
          <w:lang w:val="en-US" w:eastAsia="zh-CN"/>
        </w:rPr>
        <w:t>（一）申请退费条件：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1、正处于隔离治疗期的确诊病例、无症状感染者，以及隔离期未满的密切接触者、密切接触者的密切接触者；</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rPr>
          <w:rFonts w:hint="eastAsia"/>
          <w:sz w:val="28"/>
          <w:szCs w:val="28"/>
          <w:lang w:val="en-US" w:eastAsia="zh-CN"/>
        </w:rPr>
      </w:pPr>
      <w:r>
        <w:rPr>
          <w:rFonts w:hint="eastAsia"/>
          <w:sz w:val="28"/>
          <w:szCs w:val="28"/>
          <w:lang w:val="en-US" w:eastAsia="zh-CN"/>
        </w:rPr>
        <w:t>2、考前14天内，有广东省内中、高风险地区旅居史，有省外疫情中、高风险地区所在县或当地政府宣布全域封闭管理地区旅居史的；</w:t>
      </w:r>
    </w:p>
    <w:p>
      <w:pPr>
        <w:pStyle w:val="2"/>
        <w:keepNext w:val="0"/>
        <w:keepLines w:val="0"/>
        <w:pageBreakBefore w:val="0"/>
        <w:widowControl w:val="0"/>
        <w:kinsoku/>
        <w:wordWrap/>
        <w:overflowPunct/>
        <w:topLinePunct w:val="0"/>
        <w:autoSpaceDE/>
        <w:autoSpaceDN/>
        <w:bidi w:val="0"/>
        <w:adjustRightInd/>
        <w:snapToGrid/>
        <w:spacing w:line="520" w:lineRule="exact"/>
        <w:rPr>
          <w:rFonts w:hint="eastAsia"/>
          <w:lang w:val="en-US" w:eastAsia="zh-CN"/>
        </w:rPr>
      </w:pPr>
      <w:r>
        <w:rPr>
          <w:rFonts w:hint="eastAsia"/>
          <w:sz w:val="28"/>
          <w:szCs w:val="28"/>
          <w:lang w:val="en-US" w:eastAsia="zh-CN"/>
        </w:rPr>
        <w:t>3、不符合考点所在地地级市政府疫情防控政策相关要求的；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rPr>
          <w:rFonts w:hint="eastAsia"/>
          <w:sz w:val="28"/>
          <w:szCs w:val="28"/>
          <w:lang w:val="en-US" w:eastAsia="zh-CN"/>
        </w:rPr>
      </w:pPr>
      <w:r>
        <w:rPr>
          <w:rFonts w:hint="eastAsia"/>
          <w:sz w:val="28"/>
          <w:szCs w:val="28"/>
          <w:lang w:val="en-US" w:eastAsia="zh-CN"/>
        </w:rPr>
        <w:t>（以上三点提交防疫部门、街道(居委)或单位(学校)出具的隔离证明，如健康码信息有相关文字，也可提交作为证明材料。）</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4、粤康码为红码或黄码的；（</w:t>
      </w:r>
      <w:r>
        <w:rPr>
          <w:rFonts w:hint="eastAsia"/>
          <w:sz w:val="28"/>
          <w:szCs w:val="28"/>
        </w:rPr>
        <w:t>提供</w:t>
      </w:r>
      <w:r>
        <w:rPr>
          <w:rFonts w:hint="eastAsia"/>
          <w:sz w:val="28"/>
          <w:szCs w:val="28"/>
          <w:lang w:val="en-US" w:eastAsia="zh-CN"/>
        </w:rPr>
        <w:t>考试前一日或考试当日</w:t>
      </w:r>
      <w:r>
        <w:rPr>
          <w:rFonts w:hint="eastAsia"/>
          <w:sz w:val="28"/>
          <w:szCs w:val="28"/>
        </w:rPr>
        <w:t>非绿健康码彩色截图</w:t>
      </w:r>
      <w:r>
        <w:rPr>
          <w:rFonts w:hint="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5、因注射新冠疫苗无法提供考前48小时内核酸检测阴性证明的；（</w:t>
      </w:r>
      <w:r>
        <w:rPr>
          <w:rFonts w:hint="eastAsia"/>
          <w:sz w:val="28"/>
          <w:szCs w:val="28"/>
        </w:rPr>
        <w:t>提交注射新冠疫苗证明</w:t>
      </w:r>
      <w:r>
        <w:rPr>
          <w:rFonts w:hint="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6、现场测量体温不正常（体温≥37.3℃），在临时观察区适当休息后，再次测量体温仍然不正常的；其他情况由现场卫生防疫人员研判后认定为不能够参加考试的。（由考点学校确认现场名单）</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（二）考生退费申请所需资料:</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1、提供退费人本人身份证复印件，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sz w:val="28"/>
          <w:szCs w:val="28"/>
          <w:lang w:val="en-US" w:eastAsia="zh-CN"/>
        </w:rPr>
      </w:pPr>
      <w:r>
        <w:rPr>
          <w:rFonts w:hint="eastAsia"/>
          <w:sz w:val="28"/>
          <w:szCs w:val="28"/>
          <w:lang w:val="en-US" w:eastAsia="zh-CN"/>
        </w:rPr>
        <w:t>2、考生本人银行卡复印件并在银行卡复件上注明：开户名称、银行卡账号、开户行地址（请具体到支行，如：广东省广州市中国银行广州黄石东支行）。</w:t>
      </w:r>
      <w:r>
        <w:rPr>
          <w:rFonts w:hint="eastAsia"/>
          <w:b/>
          <w:bCs/>
          <w:sz w:val="28"/>
          <w:szCs w:val="28"/>
          <w:lang w:val="en-US" w:eastAsia="zh-CN"/>
        </w:rPr>
        <w:t>考生需确认提交的银行卡正常办理转入转出业务。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HAnsi" w:hAnsiTheme="minorHAnsi" w:eastAsiaTheme="minorEastAsia" w:cstheme="minorBidi"/>
          <w:kern w:val="2"/>
          <w:sz w:val="28"/>
          <w:szCs w:val="28"/>
          <w:lang w:val="en-US" w:eastAsia="zh-CN" w:bidi="ar-SA"/>
        </w:rPr>
      </w:pPr>
      <w:r>
        <w:rPr>
          <w:rFonts w:hint="eastAsia"/>
          <w:sz w:val="28"/>
          <w:szCs w:val="28"/>
          <w:lang w:val="en-US" w:eastAsia="zh-CN"/>
        </w:rPr>
        <w:t>3、考生联系电话。</w:t>
      </w:r>
    </w:p>
    <w:p>
      <w:pPr>
        <w:pStyle w:val="2"/>
        <w:rPr>
          <w:rFonts w:hint="eastAsia"/>
          <w:sz w:val="28"/>
          <w:szCs w:val="28"/>
          <w:lang w:val="en-US" w:eastAsia="zh-CN"/>
        </w:rPr>
      </w:pPr>
      <w:r>
        <w:rPr>
          <w:rFonts w:hint="eastAsia" w:asciiTheme="minorHAnsi" w:hAnsiTheme="minorHAnsi" w:eastAsiaTheme="minorEastAsia" w:cstheme="minorBidi"/>
          <w:kern w:val="2"/>
          <w:sz w:val="28"/>
          <w:szCs w:val="28"/>
          <w:lang w:val="en-US" w:eastAsia="zh-CN" w:bidi="ar-SA"/>
        </w:rPr>
        <w:t>备注：为了减少银行汇款失败率，最好选择四大行“中国银行、中国建设银行、中国工商银行、中国农业银行”</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default"/>
          <w:b/>
          <w:bCs/>
          <w:sz w:val="28"/>
          <w:szCs w:val="28"/>
          <w:highlight w:val="yellow"/>
          <w:lang w:val="en-US" w:eastAsia="zh-CN"/>
        </w:rPr>
      </w:pPr>
      <w:r>
        <w:rPr>
          <w:rFonts w:hint="eastAsia"/>
          <w:b/>
          <w:bCs/>
          <w:sz w:val="28"/>
          <w:szCs w:val="28"/>
          <w:highlight w:val="yellow"/>
          <w:lang w:val="en-US" w:eastAsia="zh-CN"/>
        </w:rPr>
        <w:t>5月15日考试退费时间及流程：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（三）考生退费申请时间：</w:t>
      </w:r>
      <w:r>
        <w:rPr>
          <w:rFonts w:hint="eastAsia"/>
          <w:sz w:val="28"/>
          <w:szCs w:val="28"/>
          <w:highlight w:val="yellow"/>
          <w:lang w:val="en-US" w:eastAsia="zh-CN"/>
        </w:rPr>
        <w:t>2022年5月14-18日</w:t>
      </w:r>
      <w:r>
        <w:rPr>
          <w:rFonts w:hint="eastAsia"/>
          <w:sz w:val="28"/>
          <w:szCs w:val="28"/>
          <w:lang w:val="en-US" w:eastAsia="zh-CN"/>
        </w:rPr>
        <w:t>20：00前提出申请</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（四）退费申请流程：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1、考生通过系统向所在主考院校提交退费申请，提交所需验核资料（包括退费条件相关证明和考生退费申请所需资料）；</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2、</w:t>
      </w:r>
      <w:r>
        <w:rPr>
          <w:rFonts w:hint="eastAsia"/>
          <w:sz w:val="28"/>
          <w:szCs w:val="28"/>
          <w:highlight w:val="yellow"/>
          <w:lang w:val="en-US" w:eastAsia="zh-CN"/>
        </w:rPr>
        <w:t>5月18-20日</w:t>
      </w:r>
      <w:r>
        <w:rPr>
          <w:rFonts w:hint="eastAsia"/>
          <w:sz w:val="28"/>
          <w:szCs w:val="28"/>
          <w:lang w:val="en-US" w:eastAsia="zh-CN"/>
        </w:rPr>
        <w:t>主考院校认真审核考生是否符合退费要求，并校对考生提交资料是否清晰完整，方可在系统通过审核；</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3、系统在5月23日按考点生成退费汇总名单和考生退费申请所需资料的扫描件（按考生姓名准考证号码建文件夹保存材料）</w:t>
      </w:r>
    </w:p>
    <w:p>
      <w:pPr>
        <w:pStyle w:val="2"/>
        <w:keepNext w:val="0"/>
        <w:keepLines w:val="0"/>
        <w:pageBreakBefore w:val="0"/>
        <w:widowControl w:val="0"/>
        <w:kinsoku/>
        <w:wordWrap/>
        <w:overflowPunct/>
        <w:topLinePunct w:val="0"/>
        <w:autoSpaceDE/>
        <w:autoSpaceDN/>
        <w:bidi w:val="0"/>
        <w:adjustRightInd/>
        <w:snapToGrid/>
        <w:spacing w:line="520" w:lineRule="exact"/>
        <w:rPr>
          <w:rFonts w:hint="eastAsia"/>
          <w:sz w:val="28"/>
          <w:szCs w:val="28"/>
          <w:lang w:val="en-US" w:eastAsia="zh-CN"/>
        </w:rPr>
      </w:pPr>
      <w:r>
        <w:rPr>
          <w:rFonts w:hint="eastAsia"/>
          <w:sz w:val="28"/>
          <w:szCs w:val="28"/>
          <w:lang w:val="en-US" w:eastAsia="zh-CN"/>
        </w:rPr>
        <w:t>4、联盟工作组在收到退费资料2周的工作日时间内退至考生银行账户。</w:t>
      </w:r>
    </w:p>
    <w:p>
      <w:pPr>
        <w:keepNext w:val="0"/>
        <w:keepLines w:val="0"/>
        <w:pageBreakBefore w:val="0"/>
        <w:widowControl w:val="0"/>
        <w:kinsoku/>
        <w:wordWrap/>
        <w:overflowPunct/>
        <w:topLinePunct w:val="0"/>
        <w:autoSpaceDE/>
        <w:autoSpaceDN/>
        <w:bidi w:val="0"/>
        <w:adjustRightInd/>
        <w:snapToGrid/>
        <w:spacing w:line="520" w:lineRule="exact"/>
        <w:rPr>
          <w:rFonts w:hint="default"/>
          <w:lang w:val="en-US" w:eastAsia="zh-CN"/>
        </w:rPr>
      </w:pPr>
      <w:r>
        <w:rPr>
          <w:rFonts w:hint="eastAsia"/>
          <w:sz w:val="28"/>
          <w:szCs w:val="28"/>
          <w:lang w:val="en-US" w:eastAsia="zh-CN"/>
        </w:rPr>
        <w:t xml:space="preserve">    5、退费处理完毕后，录入退费结果状态。考生可以立即在考生端看到。</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b/>
          <w:bCs/>
          <w:sz w:val="28"/>
          <w:szCs w:val="28"/>
          <w:highlight w:val="yellow"/>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default"/>
          <w:b/>
          <w:bCs/>
          <w:sz w:val="28"/>
          <w:szCs w:val="28"/>
          <w:highlight w:val="yellow"/>
          <w:lang w:val="en-US" w:eastAsia="zh-CN"/>
        </w:rPr>
      </w:pPr>
      <w:bookmarkStart w:id="0" w:name="_GoBack"/>
      <w:bookmarkEnd w:id="0"/>
      <w:r>
        <w:rPr>
          <w:rFonts w:hint="eastAsia"/>
          <w:b/>
          <w:bCs/>
          <w:sz w:val="28"/>
          <w:szCs w:val="28"/>
          <w:highlight w:val="yellow"/>
          <w:lang w:val="en-US" w:eastAsia="zh-CN"/>
        </w:rPr>
        <w:t>5月28日考试退费时间及流程：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（三）考生退费申请时间：</w:t>
      </w:r>
      <w:r>
        <w:rPr>
          <w:rFonts w:hint="eastAsia"/>
          <w:sz w:val="28"/>
          <w:szCs w:val="28"/>
          <w:highlight w:val="yellow"/>
          <w:lang w:val="en-US" w:eastAsia="zh-CN"/>
        </w:rPr>
        <w:t>2022年5月27-31日</w:t>
      </w:r>
      <w:r>
        <w:rPr>
          <w:rFonts w:hint="eastAsia"/>
          <w:sz w:val="28"/>
          <w:szCs w:val="28"/>
          <w:lang w:val="en-US" w:eastAsia="zh-CN"/>
        </w:rPr>
        <w:t>20：00前提出申请</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（四）退费申请流程：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1、考生通过系统向所在主考院校提交退费申请，提交所需验核资料（包括退费条件相关证明和考生退费申请所需资料）；</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2、</w:t>
      </w:r>
      <w:r>
        <w:rPr>
          <w:rFonts w:hint="eastAsia"/>
          <w:sz w:val="28"/>
          <w:szCs w:val="28"/>
          <w:highlight w:val="yellow"/>
          <w:lang w:val="en-US" w:eastAsia="zh-CN"/>
        </w:rPr>
        <w:t>6月1-3日</w:t>
      </w:r>
      <w:r>
        <w:rPr>
          <w:rFonts w:hint="eastAsia"/>
          <w:sz w:val="28"/>
          <w:szCs w:val="28"/>
          <w:lang w:val="en-US" w:eastAsia="zh-CN"/>
        </w:rPr>
        <w:t>主考院校认真审核考生是否符合退费要求，并校对考生提交资料是否清晰完整，方可在系统通过审核；</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sz w:val="28"/>
          <w:szCs w:val="28"/>
          <w:lang w:val="en-US" w:eastAsia="zh-CN"/>
        </w:rPr>
      </w:pPr>
      <w:r>
        <w:rPr>
          <w:rFonts w:hint="eastAsia"/>
          <w:sz w:val="28"/>
          <w:szCs w:val="28"/>
          <w:lang w:val="en-US" w:eastAsia="zh-CN"/>
        </w:rPr>
        <w:t>3、系统在6月4日按考点生成退费汇总名单和考生退费申请所需资料的扫描件（按考生姓名准考证号码建文件夹保存材料）</w:t>
      </w:r>
    </w:p>
    <w:p>
      <w:pPr>
        <w:pStyle w:val="2"/>
        <w:keepNext w:val="0"/>
        <w:keepLines w:val="0"/>
        <w:pageBreakBefore w:val="0"/>
        <w:widowControl w:val="0"/>
        <w:kinsoku/>
        <w:wordWrap/>
        <w:overflowPunct/>
        <w:topLinePunct w:val="0"/>
        <w:autoSpaceDE/>
        <w:autoSpaceDN/>
        <w:bidi w:val="0"/>
        <w:adjustRightInd/>
        <w:snapToGrid/>
        <w:spacing w:line="520" w:lineRule="exact"/>
        <w:rPr>
          <w:rFonts w:hint="eastAsia"/>
          <w:sz w:val="28"/>
          <w:szCs w:val="28"/>
          <w:lang w:val="en-US" w:eastAsia="zh-CN"/>
        </w:rPr>
      </w:pPr>
      <w:r>
        <w:rPr>
          <w:rFonts w:hint="eastAsia"/>
          <w:sz w:val="28"/>
          <w:szCs w:val="28"/>
          <w:lang w:val="en-US" w:eastAsia="zh-CN"/>
        </w:rPr>
        <w:t>4、联盟工作组在收到退费资料2周的工作日时间内退至考生银行账户。</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rPr>
          <w:rFonts w:hint="eastAsia"/>
          <w:sz w:val="28"/>
          <w:szCs w:val="28"/>
          <w:lang w:val="en-US" w:eastAsia="zh-CN"/>
        </w:rPr>
      </w:pPr>
      <w:r>
        <w:rPr>
          <w:rFonts w:hint="eastAsia"/>
          <w:sz w:val="28"/>
          <w:szCs w:val="28"/>
          <w:lang w:val="en-US" w:eastAsia="zh-CN"/>
        </w:rPr>
        <w:t>5、退费处理完毕后，录入退费结果状态。考生可以立即在考生端看到。</w:t>
      </w: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adjustRightInd/>
        <w:snapToGrid w:val="0"/>
        <w:spacing w:beforeLines="0" w:afterLines="0" w:line="500" w:lineRule="exact"/>
        <w:jc w:val="both"/>
        <w:rPr>
          <w:rFonts w:hint="default" w:ascii="Times New Roman" w:hAnsi="Times New Roman" w:eastAsia="方正小标宋简体"/>
          <w:color w:val="auto"/>
          <w:sz w:val="40"/>
          <w:szCs w:val="44"/>
          <w:lang w:val="en-US" w:eastAsia="zh-CN"/>
        </w:rPr>
      </w:pPr>
      <w:r>
        <w:rPr>
          <w:rFonts w:hint="eastAsia" w:ascii="Times New Roman" w:hAnsi="Times New Roman" w:eastAsia="方正小标宋简体"/>
          <w:color w:val="auto"/>
          <w:sz w:val="40"/>
          <w:szCs w:val="44"/>
          <w:lang w:val="en-US" w:eastAsia="zh-CN"/>
        </w:rPr>
        <w:t>附件（5月15日考试）</w:t>
      </w:r>
    </w:p>
    <w:p>
      <w:pPr>
        <w:adjustRightInd/>
        <w:snapToGrid w:val="0"/>
        <w:spacing w:beforeLines="0" w:afterLines="0" w:line="500" w:lineRule="exact"/>
        <w:jc w:val="center"/>
        <w:rPr>
          <w:rFonts w:hint="eastAsia" w:ascii="黑体" w:hAnsi="黑体" w:eastAsia="黑体" w:cs="黑体"/>
          <w:sz w:val="32"/>
          <w:szCs w:val="32"/>
        </w:rPr>
      </w:pPr>
      <w:r>
        <w:rPr>
          <w:rFonts w:hint="eastAsia" w:ascii="黑体" w:hAnsi="黑体" w:eastAsia="黑体" w:cs="黑体"/>
          <w:sz w:val="32"/>
          <w:szCs w:val="32"/>
        </w:rPr>
        <w:t>2022年</w:t>
      </w:r>
      <w:r>
        <w:rPr>
          <w:rFonts w:hint="eastAsia" w:ascii="黑体" w:hAnsi="黑体" w:eastAsia="黑体" w:cs="黑体"/>
          <w:sz w:val="32"/>
          <w:szCs w:val="32"/>
          <w:lang w:val="en-US" w:eastAsia="zh-CN"/>
        </w:rPr>
        <w:t>申请</w:t>
      </w:r>
      <w:r>
        <w:rPr>
          <w:rFonts w:hint="eastAsia" w:ascii="黑体" w:hAnsi="黑体" w:eastAsia="黑体" w:cs="黑体"/>
          <w:sz w:val="32"/>
          <w:szCs w:val="32"/>
        </w:rPr>
        <w:t>成人学士学位广东高校联盟外语水平考试</w:t>
      </w:r>
    </w:p>
    <w:p>
      <w:pPr>
        <w:adjustRightInd/>
        <w:snapToGrid w:val="0"/>
        <w:spacing w:beforeLines="0" w:afterLines="0" w:line="500" w:lineRule="exact"/>
        <w:jc w:val="center"/>
        <w:rPr>
          <w:rFonts w:hint="eastAsia" w:ascii="黑体" w:hAnsi="黑体" w:eastAsia="黑体" w:cs="黑体"/>
          <w:sz w:val="32"/>
          <w:szCs w:val="32"/>
        </w:rPr>
      </w:pPr>
      <w:r>
        <w:rPr>
          <w:rFonts w:hint="eastAsia" w:ascii="黑体" w:hAnsi="黑体" w:eastAsia="黑体" w:cs="黑体"/>
          <w:sz w:val="32"/>
          <w:szCs w:val="32"/>
        </w:rPr>
        <w:t>健康信息申报表</w:t>
      </w:r>
    </w:p>
    <w:p>
      <w:pPr>
        <w:snapToGrid w:val="0"/>
        <w:spacing w:line="500" w:lineRule="exact"/>
        <w:jc w:val="left"/>
        <w:rPr>
          <w:rFonts w:ascii="Times New Roman" w:hAnsi="Times New Roman" w:eastAsia="黑体"/>
          <w:sz w:val="24"/>
          <w:szCs w:val="24"/>
        </w:rPr>
      </w:pPr>
    </w:p>
    <w:p>
      <w:pPr>
        <w:snapToGrid w:val="0"/>
        <w:spacing w:line="500" w:lineRule="exact"/>
        <w:jc w:val="left"/>
        <w:rPr>
          <w:rFonts w:ascii="Times New Roman" w:hAnsi="Times New Roman" w:eastAsia="黑体"/>
          <w:sz w:val="24"/>
          <w:szCs w:val="24"/>
          <w:u w:val="single"/>
        </w:rPr>
      </w:pPr>
      <w:r>
        <w:rPr>
          <w:rFonts w:ascii="Times New Roman" w:hAnsi="Times New Roman" w:eastAsia="黑体"/>
          <w:sz w:val="24"/>
          <w:szCs w:val="24"/>
        </w:rPr>
        <w:t>姓名（签名）：</w:t>
      </w:r>
      <w:r>
        <w:rPr>
          <w:rFonts w:ascii="Times New Roman" w:hAnsi="Times New Roman" w:eastAsia="黑体"/>
          <w:sz w:val="24"/>
          <w:szCs w:val="24"/>
          <w:u w:val="single"/>
        </w:rPr>
        <w:t xml:space="preserve">                      </w:t>
      </w:r>
      <w:r>
        <w:rPr>
          <w:rFonts w:ascii="Times New Roman" w:hAnsi="Times New Roman" w:eastAsia="黑体"/>
          <w:sz w:val="24"/>
          <w:szCs w:val="24"/>
        </w:rPr>
        <w:t>身份证号码：</w:t>
      </w:r>
      <w:r>
        <w:rPr>
          <w:rFonts w:ascii="Times New Roman" w:hAnsi="Times New Roman" w:eastAsia="黑体"/>
          <w:sz w:val="24"/>
          <w:szCs w:val="24"/>
          <w:u w:val="single"/>
        </w:rPr>
        <w:t xml:space="preserve">                    </w:t>
      </w:r>
    </w:p>
    <w:p>
      <w:pPr>
        <w:snapToGrid w:val="0"/>
        <w:spacing w:line="500" w:lineRule="exact"/>
        <w:jc w:val="left"/>
        <w:rPr>
          <w:rFonts w:ascii="Times New Roman" w:hAnsi="Times New Roman" w:eastAsia="黑体"/>
          <w:sz w:val="24"/>
          <w:szCs w:val="24"/>
          <w:u w:val="single"/>
        </w:rPr>
      </w:pPr>
      <w:r>
        <w:rPr>
          <w:rFonts w:ascii="Times New Roman" w:hAnsi="Times New Roman" w:eastAsia="黑体"/>
          <w:sz w:val="24"/>
          <w:szCs w:val="24"/>
        </w:rPr>
        <w:t>准考证号码：</w:t>
      </w:r>
      <w:r>
        <w:rPr>
          <w:rFonts w:ascii="Times New Roman" w:hAnsi="Times New Roman" w:eastAsia="黑体"/>
          <w:sz w:val="24"/>
          <w:szCs w:val="24"/>
          <w:u w:val="single"/>
        </w:rPr>
        <w:t xml:space="preserve">                      </w:t>
      </w:r>
      <w:r>
        <w:rPr>
          <w:rFonts w:ascii="Times New Roman" w:hAnsi="Times New Roman" w:eastAsia="黑体"/>
          <w:sz w:val="24"/>
          <w:szCs w:val="24"/>
        </w:rPr>
        <w:t xml:space="preserve"> 联系电话：</w:t>
      </w:r>
      <w:r>
        <w:rPr>
          <w:rFonts w:ascii="Times New Roman" w:hAnsi="Times New Roman" w:eastAsia="黑体"/>
          <w:sz w:val="24"/>
          <w:szCs w:val="24"/>
          <w:u w:val="single"/>
        </w:rPr>
        <w:t xml:space="preserve">                      </w:t>
      </w:r>
    </w:p>
    <w:p>
      <w:pPr>
        <w:pStyle w:val="2"/>
      </w:pPr>
    </w:p>
    <w:tbl>
      <w:tblPr>
        <w:tblStyle w:val="9"/>
        <w:tblW w:w="10020" w:type="dxa"/>
        <w:jc w:val="center"/>
        <w:tblLayout w:type="fixed"/>
        <w:tblCellMar>
          <w:top w:w="15" w:type="dxa"/>
          <w:left w:w="15" w:type="dxa"/>
          <w:bottom w:w="15" w:type="dxa"/>
          <w:right w:w="15" w:type="dxa"/>
        </w:tblCellMar>
      </w:tblPr>
      <w:tblGrid>
        <w:gridCol w:w="529"/>
        <w:gridCol w:w="975"/>
        <w:gridCol w:w="568"/>
        <w:gridCol w:w="2833"/>
        <w:gridCol w:w="1335"/>
        <w:gridCol w:w="720"/>
        <w:gridCol w:w="2009"/>
        <w:gridCol w:w="1051"/>
      </w:tblGrid>
      <w:tr>
        <w:tblPrEx>
          <w:tblCellMar>
            <w:top w:w="15" w:type="dxa"/>
            <w:left w:w="15" w:type="dxa"/>
            <w:bottom w:w="15" w:type="dxa"/>
            <w:right w:w="15" w:type="dxa"/>
          </w:tblCellMar>
        </w:tblPrEx>
        <w:trPr>
          <w:trHeight w:val="236" w:hRule="atLeast"/>
          <w:tblHeader/>
          <w:jc w:val="center"/>
        </w:trPr>
        <w:tc>
          <w:tcPr>
            <w:tcW w:w="52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黑体"/>
                <w:szCs w:val="20"/>
              </w:rPr>
            </w:pPr>
            <w:r>
              <w:rPr>
                <w:rFonts w:ascii="Times New Roman" w:hAnsi="Times New Roman" w:eastAsia="黑体"/>
                <w:kern w:val="0"/>
                <w:szCs w:val="20"/>
                <w:lang w:bidi="ar"/>
              </w:rPr>
              <w:t>序号</w:t>
            </w:r>
          </w:p>
        </w:tc>
        <w:tc>
          <w:tcPr>
            <w:tcW w:w="9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黑体"/>
                <w:szCs w:val="20"/>
              </w:rPr>
            </w:pPr>
            <w:r>
              <w:rPr>
                <w:rFonts w:ascii="Times New Roman" w:hAnsi="Times New Roman" w:eastAsia="黑体"/>
                <w:kern w:val="0"/>
                <w:szCs w:val="20"/>
                <w:lang w:bidi="ar"/>
              </w:rPr>
              <w:t>日期</w:t>
            </w:r>
          </w:p>
        </w:tc>
        <w:tc>
          <w:tcPr>
            <w:tcW w:w="340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黑体"/>
                <w:szCs w:val="20"/>
              </w:rPr>
            </w:pPr>
            <w:r>
              <w:rPr>
                <w:rFonts w:ascii="Times New Roman" w:hAnsi="Times New Roman" w:eastAsia="黑体"/>
                <w:kern w:val="0"/>
                <w:szCs w:val="20"/>
                <w:lang w:bidi="ar"/>
              </w:rPr>
              <w:t>健康信息</w:t>
            </w:r>
          </w:p>
        </w:tc>
        <w:tc>
          <w:tcPr>
            <w:tcW w:w="406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黑体"/>
                <w:szCs w:val="20"/>
              </w:rPr>
            </w:pPr>
            <w:r>
              <w:rPr>
                <w:rFonts w:ascii="Times New Roman" w:hAnsi="Times New Roman" w:eastAsia="黑体"/>
                <w:kern w:val="0"/>
                <w:szCs w:val="20"/>
                <w:lang w:bidi="ar"/>
              </w:rPr>
              <w:t>行程记录</w:t>
            </w:r>
          </w:p>
        </w:tc>
        <w:tc>
          <w:tcPr>
            <w:tcW w:w="105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黑体"/>
                <w:sz w:val="20"/>
                <w:szCs w:val="20"/>
              </w:rPr>
            </w:pPr>
            <w:r>
              <w:rPr>
                <w:rFonts w:ascii="Times New Roman" w:hAnsi="Times New Roman" w:eastAsia="黑体"/>
                <w:kern w:val="0"/>
                <w:szCs w:val="20"/>
                <w:lang w:bidi="ar"/>
              </w:rPr>
              <w:t>14天内是否与确诊病例接触</w:t>
            </w:r>
          </w:p>
        </w:tc>
      </w:tr>
      <w:tr>
        <w:tblPrEx>
          <w:tblCellMar>
            <w:top w:w="15" w:type="dxa"/>
            <w:left w:w="15" w:type="dxa"/>
            <w:bottom w:w="15" w:type="dxa"/>
            <w:right w:w="15" w:type="dxa"/>
          </w:tblCellMar>
        </w:tblPrEx>
        <w:trPr>
          <w:trHeight w:val="531" w:hRule="atLeast"/>
          <w:tblHeader/>
          <w:jc w:val="center"/>
        </w:trPr>
        <w:tc>
          <w:tcPr>
            <w:tcW w:w="529"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imes New Roman" w:hAnsi="Times New Roman" w:eastAsia="黑体"/>
                <w:szCs w:val="20"/>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imes New Roman" w:hAnsi="Times New Roman" w:eastAsia="黑体"/>
                <w:szCs w:val="20"/>
              </w:rPr>
            </w:pPr>
          </w:p>
        </w:tc>
        <w:tc>
          <w:tcPr>
            <w:tcW w:w="340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imes New Roman" w:hAnsi="Times New Roman" w:eastAsia="黑体"/>
                <w:szCs w:val="20"/>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黑体"/>
                <w:szCs w:val="20"/>
              </w:rPr>
            </w:pPr>
            <w:r>
              <w:rPr>
                <w:rFonts w:ascii="Times New Roman" w:hAnsi="Times New Roman" w:eastAsia="黑体"/>
                <w:kern w:val="0"/>
                <w:szCs w:val="20"/>
                <w:lang w:bidi="ar"/>
              </w:rPr>
              <w:t>是否离开过</w:t>
            </w:r>
            <w:r>
              <w:rPr>
                <w:rFonts w:hint="eastAsia" w:ascii="Times New Roman" w:hAnsi="Times New Roman" w:eastAsia="黑体"/>
                <w:kern w:val="0"/>
                <w:szCs w:val="20"/>
                <w:lang w:eastAsia="zh-CN" w:bidi="ar"/>
              </w:rPr>
              <w:t>考点所在地级市</w:t>
            </w:r>
          </w:p>
        </w:tc>
        <w:tc>
          <w:tcPr>
            <w:tcW w:w="272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黑体"/>
                <w:kern w:val="0"/>
                <w:szCs w:val="20"/>
                <w:lang w:bidi="ar"/>
              </w:rPr>
            </w:pPr>
            <w:r>
              <w:rPr>
                <w:rFonts w:ascii="Times New Roman" w:hAnsi="Times New Roman" w:eastAsia="黑体"/>
                <w:kern w:val="0"/>
                <w:szCs w:val="20"/>
                <w:lang w:bidi="ar"/>
              </w:rPr>
              <w:t>是否去过疫情高、中风险及</w:t>
            </w:r>
          </w:p>
          <w:p>
            <w:pPr>
              <w:widowControl/>
              <w:adjustRightInd w:val="0"/>
              <w:snapToGrid w:val="0"/>
              <w:jc w:val="center"/>
              <w:textAlignment w:val="center"/>
              <w:rPr>
                <w:rFonts w:ascii="Times New Roman" w:hAnsi="Times New Roman" w:eastAsia="黑体"/>
                <w:szCs w:val="20"/>
              </w:rPr>
            </w:pPr>
            <w:r>
              <w:rPr>
                <w:rFonts w:ascii="Times New Roman" w:hAnsi="Times New Roman" w:eastAsia="黑体"/>
                <w:kern w:val="0"/>
                <w:szCs w:val="20"/>
                <w:lang w:bidi="ar"/>
              </w:rPr>
              <w:t>重点地区</w:t>
            </w:r>
          </w:p>
        </w:tc>
        <w:tc>
          <w:tcPr>
            <w:tcW w:w="1051"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imes New Roman" w:hAnsi="Times New Roman" w:eastAsia="仿宋_GB2312"/>
                <w:b/>
                <w:sz w:val="20"/>
                <w:szCs w:val="20"/>
              </w:rPr>
            </w:pPr>
          </w:p>
        </w:tc>
      </w:tr>
      <w:tr>
        <w:tblPrEx>
          <w:tblCellMar>
            <w:top w:w="15" w:type="dxa"/>
            <w:left w:w="15" w:type="dxa"/>
            <w:bottom w:w="15" w:type="dxa"/>
            <w:right w:w="15" w:type="dxa"/>
          </w:tblCellMar>
        </w:tblPrEx>
        <w:trPr>
          <w:trHeight w:val="544" w:hRule="atLeas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1</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hint="eastAsia" w:ascii="Times New Roman" w:hAnsi="Times New Roman" w:eastAsia="仿宋_GB2312"/>
                <w:kern w:val="0"/>
                <w:sz w:val="20"/>
                <w:szCs w:val="20"/>
                <w:lang w:val="en-US" w:eastAsia="zh-CN" w:bidi="ar"/>
              </w:rPr>
              <w:t>5</w:t>
            </w:r>
            <w:r>
              <w:rPr>
                <w:rFonts w:ascii="Times New Roman" w:hAnsi="Times New Roman" w:eastAsia="仿宋_GB2312"/>
                <w:kern w:val="0"/>
                <w:sz w:val="20"/>
                <w:szCs w:val="20"/>
                <w:lang w:bidi="ar"/>
              </w:rPr>
              <w:t>月</w:t>
            </w:r>
            <w:r>
              <w:rPr>
                <w:rFonts w:hint="eastAsia" w:ascii="Times New Roman" w:hAnsi="Times New Roman" w:eastAsia="仿宋_GB2312"/>
                <w:kern w:val="0"/>
                <w:sz w:val="20"/>
                <w:szCs w:val="20"/>
                <w:lang w:val="en-US" w:eastAsia="zh-CN" w:bidi="ar"/>
              </w:rPr>
              <w:t>1</w:t>
            </w:r>
            <w:r>
              <w:rPr>
                <w:rFonts w:ascii="Times New Roman" w:hAnsi="Times New Roman" w:eastAsia="仿宋_GB2312"/>
                <w:kern w:val="0"/>
                <w:sz w:val="20"/>
                <w:szCs w:val="20"/>
                <w:lang w:bidi="ar"/>
              </w:rPr>
              <w:t>日</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□正常</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□异常；具体情况：</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r>
      <w:tr>
        <w:tblPrEx>
          <w:tblCellMar>
            <w:top w:w="15" w:type="dxa"/>
            <w:left w:w="15" w:type="dxa"/>
            <w:bottom w:w="15" w:type="dxa"/>
            <w:right w:w="15" w:type="dxa"/>
          </w:tblCellMar>
        </w:tblPrEx>
        <w:trPr>
          <w:trHeight w:val="524" w:hRule="atLeas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hint="eastAsia" w:ascii="Times New Roman" w:hAnsi="Times New Roman" w:eastAsia="仿宋_GB2312"/>
                <w:kern w:val="0"/>
                <w:sz w:val="20"/>
                <w:szCs w:val="20"/>
                <w:lang w:val="en-US" w:eastAsia="zh-CN" w:bidi="ar"/>
              </w:rPr>
              <w:t>5</w:t>
            </w:r>
            <w:r>
              <w:rPr>
                <w:rFonts w:ascii="Times New Roman" w:hAnsi="Times New Roman" w:eastAsia="仿宋_GB2312"/>
                <w:kern w:val="0"/>
                <w:sz w:val="20"/>
                <w:szCs w:val="20"/>
                <w:lang w:bidi="ar"/>
              </w:rPr>
              <w:t>月</w:t>
            </w:r>
            <w:r>
              <w:rPr>
                <w:rFonts w:hint="eastAsia" w:ascii="Times New Roman" w:hAnsi="Times New Roman" w:eastAsia="仿宋_GB2312"/>
                <w:kern w:val="0"/>
                <w:sz w:val="20"/>
                <w:szCs w:val="20"/>
                <w:lang w:val="en-US" w:eastAsia="zh-CN" w:bidi="ar"/>
              </w:rPr>
              <w:t>2</w:t>
            </w:r>
            <w:r>
              <w:rPr>
                <w:rFonts w:ascii="Times New Roman" w:hAnsi="Times New Roman" w:eastAsia="仿宋_GB2312"/>
                <w:kern w:val="0"/>
                <w:sz w:val="20"/>
                <w:szCs w:val="20"/>
                <w:lang w:bidi="ar"/>
              </w:rPr>
              <w:t>日</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□正常</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□异常；具体情况：</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r>
      <w:tr>
        <w:tblPrEx>
          <w:tblCellMar>
            <w:top w:w="15" w:type="dxa"/>
            <w:left w:w="15" w:type="dxa"/>
            <w:bottom w:w="15" w:type="dxa"/>
            <w:right w:w="15" w:type="dxa"/>
          </w:tblCellMar>
        </w:tblPrEx>
        <w:trPr>
          <w:trHeight w:val="474" w:hRule="atLeas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3</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hint="eastAsia" w:ascii="Times New Roman" w:hAnsi="Times New Roman" w:eastAsia="仿宋_GB2312"/>
                <w:kern w:val="0"/>
                <w:sz w:val="20"/>
                <w:szCs w:val="20"/>
                <w:lang w:val="en-US" w:eastAsia="zh-CN" w:bidi="ar"/>
              </w:rPr>
              <w:t>5</w:t>
            </w:r>
            <w:r>
              <w:rPr>
                <w:rFonts w:ascii="Times New Roman" w:hAnsi="Times New Roman" w:eastAsia="仿宋_GB2312"/>
                <w:kern w:val="0"/>
                <w:sz w:val="20"/>
                <w:szCs w:val="20"/>
                <w:lang w:bidi="ar"/>
              </w:rPr>
              <w:t>月</w:t>
            </w:r>
            <w:r>
              <w:rPr>
                <w:rFonts w:hint="eastAsia" w:ascii="Times New Roman" w:hAnsi="Times New Roman" w:eastAsia="仿宋_GB2312"/>
                <w:kern w:val="0"/>
                <w:sz w:val="20"/>
                <w:szCs w:val="20"/>
                <w:lang w:val="en-US" w:eastAsia="zh-CN" w:bidi="ar"/>
              </w:rPr>
              <w:t>3</w:t>
            </w:r>
            <w:r>
              <w:rPr>
                <w:rFonts w:ascii="Times New Roman" w:hAnsi="Times New Roman" w:eastAsia="仿宋_GB2312"/>
                <w:kern w:val="0"/>
                <w:sz w:val="20"/>
                <w:szCs w:val="20"/>
                <w:lang w:bidi="ar"/>
              </w:rPr>
              <w:t>日</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□正常</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□异常；具体情况：</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r>
      <w:tr>
        <w:tblPrEx>
          <w:tblCellMar>
            <w:top w:w="15" w:type="dxa"/>
            <w:left w:w="15" w:type="dxa"/>
            <w:bottom w:w="15" w:type="dxa"/>
            <w:right w:w="15" w:type="dxa"/>
          </w:tblCellMar>
        </w:tblPrEx>
        <w:trPr>
          <w:trHeight w:val="514" w:hRule="atLeas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宋体"/>
                <w:kern w:val="2"/>
                <w:sz w:val="20"/>
                <w:szCs w:val="20"/>
                <w:lang w:val="en-US" w:eastAsia="zh-CN" w:bidi="ar-SA"/>
              </w:rPr>
            </w:pPr>
            <w:r>
              <w:rPr>
                <w:rFonts w:hint="eastAsia" w:ascii="Times New Roman" w:hAnsi="Times New Roman" w:eastAsia="仿宋_GB2312"/>
                <w:kern w:val="0"/>
                <w:sz w:val="20"/>
                <w:szCs w:val="20"/>
                <w:lang w:val="en-US" w:eastAsia="zh-CN" w:bidi="ar"/>
              </w:rPr>
              <w:t>5</w:t>
            </w:r>
            <w:r>
              <w:rPr>
                <w:rFonts w:ascii="Times New Roman" w:hAnsi="Times New Roman" w:eastAsia="仿宋_GB2312"/>
                <w:kern w:val="0"/>
                <w:sz w:val="20"/>
                <w:szCs w:val="20"/>
                <w:lang w:bidi="ar"/>
              </w:rPr>
              <w:t>月</w:t>
            </w:r>
            <w:r>
              <w:rPr>
                <w:rFonts w:hint="eastAsia" w:ascii="Times New Roman" w:hAnsi="Times New Roman" w:eastAsia="仿宋_GB2312"/>
                <w:kern w:val="0"/>
                <w:sz w:val="20"/>
                <w:szCs w:val="20"/>
                <w:lang w:val="en-US" w:eastAsia="zh-CN" w:bidi="ar"/>
              </w:rPr>
              <w:t>4</w:t>
            </w:r>
            <w:r>
              <w:rPr>
                <w:rFonts w:ascii="Times New Roman" w:hAnsi="Times New Roman" w:eastAsia="仿宋_GB2312"/>
                <w:kern w:val="0"/>
                <w:sz w:val="20"/>
                <w:szCs w:val="20"/>
                <w:lang w:bidi="ar"/>
              </w:rPr>
              <w:t>日</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□正常</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□异常；具体情况：</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r>
      <w:tr>
        <w:tblPrEx>
          <w:tblCellMar>
            <w:top w:w="15" w:type="dxa"/>
            <w:left w:w="15" w:type="dxa"/>
            <w:bottom w:w="15" w:type="dxa"/>
            <w:right w:w="15" w:type="dxa"/>
          </w:tblCellMar>
        </w:tblPrEx>
        <w:trPr>
          <w:trHeight w:val="439" w:hRule="atLeas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5</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宋体"/>
                <w:kern w:val="2"/>
                <w:sz w:val="20"/>
                <w:szCs w:val="20"/>
                <w:lang w:val="en-US" w:eastAsia="zh-CN" w:bidi="ar-SA"/>
              </w:rPr>
            </w:pPr>
            <w:r>
              <w:rPr>
                <w:rFonts w:hint="eastAsia" w:ascii="Times New Roman" w:hAnsi="Times New Roman" w:eastAsia="仿宋_GB2312"/>
                <w:kern w:val="0"/>
                <w:sz w:val="20"/>
                <w:szCs w:val="20"/>
                <w:lang w:val="en-US" w:eastAsia="zh-CN" w:bidi="ar"/>
              </w:rPr>
              <w:t>5</w:t>
            </w:r>
            <w:r>
              <w:rPr>
                <w:rFonts w:ascii="Times New Roman" w:hAnsi="Times New Roman" w:eastAsia="仿宋_GB2312"/>
                <w:kern w:val="0"/>
                <w:sz w:val="20"/>
                <w:szCs w:val="20"/>
                <w:lang w:bidi="ar"/>
              </w:rPr>
              <w:t>月</w:t>
            </w:r>
            <w:r>
              <w:rPr>
                <w:rFonts w:hint="eastAsia" w:ascii="Times New Roman" w:hAnsi="Times New Roman" w:eastAsia="仿宋_GB2312"/>
                <w:kern w:val="0"/>
                <w:sz w:val="20"/>
                <w:szCs w:val="20"/>
                <w:lang w:val="en-US" w:eastAsia="zh-CN" w:bidi="ar"/>
              </w:rPr>
              <w:t>5</w:t>
            </w:r>
            <w:r>
              <w:rPr>
                <w:rFonts w:ascii="Times New Roman" w:hAnsi="Times New Roman" w:eastAsia="仿宋_GB2312"/>
                <w:kern w:val="0"/>
                <w:sz w:val="20"/>
                <w:szCs w:val="20"/>
                <w:lang w:bidi="ar"/>
              </w:rPr>
              <w:t>日</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□正常</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□异常；具体情况：</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r>
      <w:tr>
        <w:tblPrEx>
          <w:tblCellMar>
            <w:top w:w="15" w:type="dxa"/>
            <w:left w:w="15" w:type="dxa"/>
            <w:bottom w:w="15" w:type="dxa"/>
            <w:right w:w="15" w:type="dxa"/>
          </w:tblCellMar>
        </w:tblPrEx>
        <w:trPr>
          <w:trHeight w:val="569" w:hRule="atLeas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6</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宋体"/>
                <w:kern w:val="2"/>
                <w:sz w:val="20"/>
                <w:szCs w:val="20"/>
                <w:lang w:val="en-US" w:eastAsia="zh-CN" w:bidi="ar-SA"/>
              </w:rPr>
            </w:pPr>
            <w:r>
              <w:rPr>
                <w:rFonts w:hint="eastAsia" w:ascii="Times New Roman" w:hAnsi="Times New Roman" w:eastAsia="仿宋_GB2312"/>
                <w:kern w:val="0"/>
                <w:sz w:val="20"/>
                <w:szCs w:val="20"/>
                <w:lang w:val="en-US" w:eastAsia="zh-CN" w:bidi="ar"/>
              </w:rPr>
              <w:t>5</w:t>
            </w:r>
            <w:r>
              <w:rPr>
                <w:rFonts w:ascii="Times New Roman" w:hAnsi="Times New Roman" w:eastAsia="仿宋_GB2312"/>
                <w:kern w:val="0"/>
                <w:sz w:val="20"/>
                <w:szCs w:val="20"/>
                <w:lang w:bidi="ar"/>
              </w:rPr>
              <w:t>月</w:t>
            </w:r>
            <w:r>
              <w:rPr>
                <w:rFonts w:hint="eastAsia" w:ascii="Times New Roman" w:hAnsi="Times New Roman" w:eastAsia="仿宋_GB2312"/>
                <w:kern w:val="0"/>
                <w:sz w:val="20"/>
                <w:szCs w:val="20"/>
                <w:lang w:val="en-US" w:eastAsia="zh-CN" w:bidi="ar"/>
              </w:rPr>
              <w:t>6</w:t>
            </w:r>
            <w:r>
              <w:rPr>
                <w:rFonts w:ascii="Times New Roman" w:hAnsi="Times New Roman" w:eastAsia="仿宋_GB2312"/>
                <w:kern w:val="0"/>
                <w:sz w:val="20"/>
                <w:szCs w:val="20"/>
                <w:lang w:bidi="ar"/>
              </w:rPr>
              <w:t>日</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□正常</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□异常；具体情况：</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r>
      <w:tr>
        <w:tblPrEx>
          <w:tblCellMar>
            <w:top w:w="15" w:type="dxa"/>
            <w:left w:w="15" w:type="dxa"/>
            <w:bottom w:w="15" w:type="dxa"/>
            <w:right w:w="15" w:type="dxa"/>
          </w:tblCellMar>
        </w:tblPrEx>
        <w:trPr>
          <w:trHeight w:val="529" w:hRule="atLeas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7</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宋体"/>
                <w:kern w:val="2"/>
                <w:sz w:val="20"/>
                <w:szCs w:val="20"/>
                <w:lang w:val="en-US" w:eastAsia="zh-CN" w:bidi="ar-SA"/>
              </w:rPr>
            </w:pPr>
            <w:r>
              <w:rPr>
                <w:rFonts w:hint="eastAsia" w:ascii="Times New Roman" w:hAnsi="Times New Roman" w:eastAsia="仿宋_GB2312"/>
                <w:kern w:val="0"/>
                <w:sz w:val="20"/>
                <w:szCs w:val="20"/>
                <w:lang w:val="en-US" w:eastAsia="zh-CN" w:bidi="ar"/>
              </w:rPr>
              <w:t>5</w:t>
            </w:r>
            <w:r>
              <w:rPr>
                <w:rFonts w:ascii="Times New Roman" w:hAnsi="Times New Roman" w:eastAsia="仿宋_GB2312"/>
                <w:kern w:val="0"/>
                <w:sz w:val="20"/>
                <w:szCs w:val="20"/>
                <w:lang w:bidi="ar"/>
              </w:rPr>
              <w:t>月</w:t>
            </w:r>
            <w:r>
              <w:rPr>
                <w:rFonts w:hint="eastAsia" w:ascii="Times New Roman" w:hAnsi="Times New Roman" w:eastAsia="仿宋_GB2312"/>
                <w:kern w:val="0"/>
                <w:sz w:val="20"/>
                <w:szCs w:val="20"/>
                <w:lang w:val="en-US" w:eastAsia="zh-CN" w:bidi="ar"/>
              </w:rPr>
              <w:t>7</w:t>
            </w:r>
            <w:r>
              <w:rPr>
                <w:rFonts w:ascii="Times New Roman" w:hAnsi="Times New Roman" w:eastAsia="仿宋_GB2312"/>
                <w:kern w:val="0"/>
                <w:sz w:val="20"/>
                <w:szCs w:val="20"/>
                <w:lang w:bidi="ar"/>
              </w:rPr>
              <w:t>日</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□正常</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□异常；具体情况：</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r>
      <w:tr>
        <w:tblPrEx>
          <w:tblCellMar>
            <w:top w:w="15" w:type="dxa"/>
            <w:left w:w="15" w:type="dxa"/>
            <w:bottom w:w="15" w:type="dxa"/>
            <w:right w:w="15" w:type="dxa"/>
          </w:tblCellMar>
        </w:tblPrEx>
        <w:trPr>
          <w:trHeight w:val="499" w:hRule="atLeas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8</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宋体"/>
                <w:kern w:val="2"/>
                <w:sz w:val="20"/>
                <w:szCs w:val="20"/>
                <w:lang w:val="en-US" w:eastAsia="zh-CN" w:bidi="ar-SA"/>
              </w:rPr>
            </w:pPr>
            <w:r>
              <w:rPr>
                <w:rFonts w:hint="eastAsia" w:ascii="Times New Roman" w:hAnsi="Times New Roman" w:eastAsia="仿宋_GB2312"/>
                <w:kern w:val="0"/>
                <w:sz w:val="20"/>
                <w:szCs w:val="20"/>
                <w:lang w:val="en-US" w:eastAsia="zh-CN" w:bidi="ar"/>
              </w:rPr>
              <w:t>5</w:t>
            </w:r>
            <w:r>
              <w:rPr>
                <w:rFonts w:ascii="Times New Roman" w:hAnsi="Times New Roman" w:eastAsia="仿宋_GB2312"/>
                <w:kern w:val="0"/>
                <w:sz w:val="20"/>
                <w:szCs w:val="20"/>
                <w:lang w:bidi="ar"/>
              </w:rPr>
              <w:t>月</w:t>
            </w:r>
            <w:r>
              <w:rPr>
                <w:rFonts w:hint="eastAsia" w:ascii="Times New Roman" w:hAnsi="Times New Roman" w:eastAsia="仿宋_GB2312"/>
                <w:kern w:val="0"/>
                <w:sz w:val="20"/>
                <w:szCs w:val="20"/>
                <w:lang w:val="en-US" w:eastAsia="zh-CN" w:bidi="ar"/>
              </w:rPr>
              <w:t>8</w:t>
            </w:r>
            <w:r>
              <w:rPr>
                <w:rFonts w:ascii="Times New Roman" w:hAnsi="Times New Roman" w:eastAsia="仿宋_GB2312"/>
                <w:kern w:val="0"/>
                <w:sz w:val="20"/>
                <w:szCs w:val="20"/>
                <w:lang w:bidi="ar"/>
              </w:rPr>
              <w:t>日</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□正常</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□异常；具体情况：</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r>
      <w:tr>
        <w:tblPrEx>
          <w:tblCellMar>
            <w:top w:w="15" w:type="dxa"/>
            <w:left w:w="15" w:type="dxa"/>
            <w:bottom w:w="15" w:type="dxa"/>
            <w:right w:w="15" w:type="dxa"/>
          </w:tblCellMar>
        </w:tblPrEx>
        <w:trPr>
          <w:trHeight w:val="559" w:hRule="atLeas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9</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宋体"/>
                <w:kern w:val="2"/>
                <w:sz w:val="20"/>
                <w:szCs w:val="20"/>
                <w:lang w:val="en-US" w:eastAsia="zh-CN" w:bidi="ar-SA"/>
              </w:rPr>
            </w:pPr>
            <w:r>
              <w:rPr>
                <w:rFonts w:hint="eastAsia" w:ascii="Times New Roman" w:hAnsi="Times New Roman" w:eastAsia="仿宋_GB2312"/>
                <w:kern w:val="0"/>
                <w:sz w:val="20"/>
                <w:szCs w:val="20"/>
                <w:lang w:val="en-US" w:eastAsia="zh-CN" w:bidi="ar"/>
              </w:rPr>
              <w:t>5</w:t>
            </w:r>
            <w:r>
              <w:rPr>
                <w:rFonts w:ascii="Times New Roman" w:hAnsi="Times New Roman" w:eastAsia="仿宋_GB2312"/>
                <w:kern w:val="0"/>
                <w:sz w:val="20"/>
                <w:szCs w:val="20"/>
                <w:lang w:bidi="ar"/>
              </w:rPr>
              <w:t>月</w:t>
            </w:r>
            <w:r>
              <w:rPr>
                <w:rFonts w:hint="eastAsia" w:ascii="Times New Roman" w:hAnsi="Times New Roman" w:eastAsia="仿宋_GB2312"/>
                <w:kern w:val="0"/>
                <w:sz w:val="20"/>
                <w:szCs w:val="20"/>
                <w:lang w:val="en-US" w:eastAsia="zh-CN" w:bidi="ar"/>
              </w:rPr>
              <w:t>9</w:t>
            </w:r>
            <w:r>
              <w:rPr>
                <w:rFonts w:ascii="Times New Roman" w:hAnsi="Times New Roman" w:eastAsia="仿宋_GB2312"/>
                <w:kern w:val="0"/>
                <w:sz w:val="20"/>
                <w:szCs w:val="20"/>
                <w:lang w:bidi="ar"/>
              </w:rPr>
              <w:t>日</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□正常</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□异常；具体情况：</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r>
      <w:tr>
        <w:tblPrEx>
          <w:tblCellMar>
            <w:top w:w="15" w:type="dxa"/>
            <w:left w:w="15" w:type="dxa"/>
            <w:bottom w:w="15" w:type="dxa"/>
            <w:right w:w="15" w:type="dxa"/>
          </w:tblCellMar>
        </w:tblPrEx>
        <w:trPr>
          <w:trHeight w:val="529" w:hRule="atLeas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10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宋体"/>
                <w:kern w:val="2"/>
                <w:sz w:val="20"/>
                <w:szCs w:val="20"/>
                <w:lang w:val="en-US" w:eastAsia="zh-CN" w:bidi="ar-SA"/>
              </w:rPr>
            </w:pPr>
            <w:r>
              <w:rPr>
                <w:rFonts w:hint="eastAsia" w:ascii="Times New Roman" w:hAnsi="Times New Roman" w:eastAsia="仿宋_GB2312"/>
                <w:kern w:val="0"/>
                <w:sz w:val="20"/>
                <w:szCs w:val="20"/>
                <w:lang w:val="en-US" w:eastAsia="zh-CN" w:bidi="ar"/>
              </w:rPr>
              <w:t>5</w:t>
            </w:r>
            <w:r>
              <w:rPr>
                <w:rFonts w:ascii="Times New Roman" w:hAnsi="Times New Roman" w:eastAsia="仿宋_GB2312"/>
                <w:kern w:val="0"/>
                <w:sz w:val="20"/>
                <w:szCs w:val="20"/>
                <w:lang w:bidi="ar"/>
              </w:rPr>
              <w:t>月</w:t>
            </w:r>
            <w:r>
              <w:rPr>
                <w:rFonts w:hint="eastAsia" w:ascii="Times New Roman" w:hAnsi="Times New Roman" w:eastAsia="仿宋_GB2312"/>
                <w:kern w:val="0"/>
                <w:sz w:val="20"/>
                <w:szCs w:val="20"/>
                <w:lang w:val="en-US" w:eastAsia="zh-CN" w:bidi="ar"/>
              </w:rPr>
              <w:t>10</w:t>
            </w:r>
            <w:r>
              <w:rPr>
                <w:rFonts w:ascii="Times New Roman" w:hAnsi="Times New Roman" w:eastAsia="仿宋_GB2312"/>
                <w:kern w:val="0"/>
                <w:sz w:val="20"/>
                <w:szCs w:val="20"/>
                <w:lang w:bidi="ar"/>
              </w:rPr>
              <w:t>日</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□正常</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□异常；具体情况：</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r>
      <w:tr>
        <w:tblPrEx>
          <w:tblCellMar>
            <w:top w:w="15" w:type="dxa"/>
            <w:left w:w="15" w:type="dxa"/>
            <w:bottom w:w="15" w:type="dxa"/>
            <w:right w:w="15" w:type="dxa"/>
          </w:tblCellMar>
        </w:tblPrEx>
        <w:trPr>
          <w:trHeight w:val="584" w:hRule="atLeas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11</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hint="eastAsia" w:ascii="Times New Roman" w:hAnsi="Times New Roman" w:eastAsia="仿宋_GB2312"/>
                <w:kern w:val="0"/>
                <w:sz w:val="20"/>
                <w:szCs w:val="20"/>
                <w:lang w:val="en-US" w:eastAsia="zh-CN" w:bidi="ar"/>
              </w:rPr>
              <w:t>5</w:t>
            </w:r>
            <w:r>
              <w:rPr>
                <w:rFonts w:ascii="Times New Roman" w:hAnsi="Times New Roman" w:eastAsia="仿宋_GB2312"/>
                <w:kern w:val="0"/>
                <w:sz w:val="20"/>
                <w:szCs w:val="20"/>
                <w:lang w:bidi="ar"/>
              </w:rPr>
              <w:t>月</w:t>
            </w:r>
            <w:r>
              <w:rPr>
                <w:rFonts w:hint="eastAsia" w:ascii="Times New Roman" w:hAnsi="Times New Roman" w:eastAsia="仿宋_GB2312"/>
                <w:kern w:val="0"/>
                <w:sz w:val="20"/>
                <w:szCs w:val="20"/>
                <w:lang w:val="en-US" w:eastAsia="zh-CN" w:bidi="ar"/>
              </w:rPr>
              <w:t>11</w:t>
            </w:r>
            <w:r>
              <w:rPr>
                <w:rFonts w:ascii="Times New Roman" w:hAnsi="Times New Roman" w:eastAsia="仿宋_GB2312"/>
                <w:kern w:val="0"/>
                <w:sz w:val="20"/>
                <w:szCs w:val="20"/>
                <w:lang w:bidi="ar"/>
              </w:rPr>
              <w:t>日</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□正常</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□异常；具体情况：</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r>
      <w:tr>
        <w:tblPrEx>
          <w:tblCellMar>
            <w:top w:w="15" w:type="dxa"/>
            <w:left w:w="15" w:type="dxa"/>
            <w:bottom w:w="15" w:type="dxa"/>
            <w:right w:w="15" w:type="dxa"/>
          </w:tblCellMar>
        </w:tblPrEx>
        <w:trPr>
          <w:trHeight w:val="469" w:hRule="atLeas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12</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hint="eastAsia" w:ascii="Times New Roman" w:hAnsi="Times New Roman" w:eastAsia="仿宋_GB2312"/>
                <w:kern w:val="0"/>
                <w:sz w:val="20"/>
                <w:szCs w:val="20"/>
                <w:lang w:val="en-US" w:eastAsia="zh-CN" w:bidi="ar"/>
              </w:rPr>
              <w:t>5</w:t>
            </w:r>
            <w:r>
              <w:rPr>
                <w:rFonts w:ascii="Times New Roman" w:hAnsi="Times New Roman" w:eastAsia="仿宋_GB2312"/>
                <w:kern w:val="0"/>
                <w:sz w:val="20"/>
                <w:szCs w:val="20"/>
                <w:lang w:bidi="ar"/>
              </w:rPr>
              <w:t>月</w:t>
            </w:r>
            <w:r>
              <w:rPr>
                <w:rFonts w:hint="eastAsia" w:ascii="Times New Roman" w:hAnsi="Times New Roman" w:eastAsia="仿宋_GB2312"/>
                <w:kern w:val="0"/>
                <w:sz w:val="20"/>
                <w:szCs w:val="20"/>
                <w:lang w:val="en-US" w:eastAsia="zh-CN" w:bidi="ar"/>
              </w:rPr>
              <w:t>12</w:t>
            </w:r>
            <w:r>
              <w:rPr>
                <w:rFonts w:ascii="Times New Roman" w:hAnsi="Times New Roman" w:eastAsia="仿宋_GB2312"/>
                <w:kern w:val="0"/>
                <w:sz w:val="20"/>
                <w:szCs w:val="20"/>
                <w:lang w:bidi="ar"/>
              </w:rPr>
              <w:t>日</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□正常</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□异常；具体情况：</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r>
      <w:tr>
        <w:tblPrEx>
          <w:tblCellMar>
            <w:top w:w="15" w:type="dxa"/>
            <w:left w:w="15" w:type="dxa"/>
            <w:bottom w:w="15" w:type="dxa"/>
            <w:right w:w="15" w:type="dxa"/>
          </w:tblCellMar>
        </w:tblPrEx>
        <w:trPr>
          <w:trHeight w:val="584" w:hRule="atLeas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13</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hint="eastAsia" w:ascii="Times New Roman" w:hAnsi="Times New Roman" w:eastAsia="仿宋_GB2312"/>
                <w:kern w:val="0"/>
                <w:sz w:val="20"/>
                <w:szCs w:val="20"/>
                <w:lang w:val="en-US" w:eastAsia="zh-CN" w:bidi="ar"/>
              </w:rPr>
              <w:t>5</w:t>
            </w:r>
            <w:r>
              <w:rPr>
                <w:rFonts w:ascii="Times New Roman" w:hAnsi="Times New Roman" w:eastAsia="仿宋_GB2312"/>
                <w:kern w:val="0"/>
                <w:sz w:val="20"/>
                <w:szCs w:val="20"/>
                <w:lang w:bidi="ar"/>
              </w:rPr>
              <w:t>月</w:t>
            </w:r>
            <w:r>
              <w:rPr>
                <w:rFonts w:hint="eastAsia" w:ascii="Times New Roman" w:hAnsi="Times New Roman" w:eastAsia="仿宋_GB2312"/>
                <w:kern w:val="0"/>
                <w:sz w:val="20"/>
                <w:szCs w:val="20"/>
                <w:lang w:val="en-US" w:eastAsia="zh-CN" w:bidi="ar"/>
              </w:rPr>
              <w:t>13</w:t>
            </w:r>
            <w:r>
              <w:rPr>
                <w:rFonts w:ascii="Times New Roman" w:hAnsi="Times New Roman" w:eastAsia="仿宋_GB2312"/>
                <w:kern w:val="0"/>
                <w:sz w:val="20"/>
                <w:szCs w:val="20"/>
                <w:lang w:bidi="ar"/>
              </w:rPr>
              <w:t>日</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□正常</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□异常；具体情况：</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r>
      <w:tr>
        <w:tblPrEx>
          <w:tblCellMar>
            <w:top w:w="15" w:type="dxa"/>
            <w:left w:w="15" w:type="dxa"/>
            <w:bottom w:w="15" w:type="dxa"/>
            <w:right w:w="15" w:type="dxa"/>
          </w:tblCellMar>
        </w:tblPrEx>
        <w:trPr>
          <w:trHeight w:val="599" w:hRule="atLeas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14</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hint="eastAsia" w:ascii="Times New Roman" w:hAnsi="Times New Roman" w:eastAsia="仿宋_GB2312"/>
                <w:kern w:val="0"/>
                <w:sz w:val="20"/>
                <w:szCs w:val="20"/>
                <w:lang w:val="en-US" w:eastAsia="zh-CN" w:bidi="ar"/>
              </w:rPr>
              <w:t>5</w:t>
            </w:r>
            <w:r>
              <w:rPr>
                <w:rFonts w:ascii="Times New Roman" w:hAnsi="Times New Roman" w:eastAsia="仿宋_GB2312"/>
                <w:kern w:val="0"/>
                <w:sz w:val="20"/>
                <w:szCs w:val="20"/>
                <w:lang w:bidi="ar"/>
              </w:rPr>
              <w:t>月</w:t>
            </w:r>
            <w:r>
              <w:rPr>
                <w:rFonts w:hint="eastAsia" w:ascii="Times New Roman" w:hAnsi="Times New Roman" w:eastAsia="仿宋_GB2312"/>
                <w:kern w:val="0"/>
                <w:sz w:val="20"/>
                <w:szCs w:val="20"/>
                <w:lang w:val="en-US" w:eastAsia="zh-CN" w:bidi="ar"/>
              </w:rPr>
              <w:t>14</w:t>
            </w:r>
            <w:r>
              <w:rPr>
                <w:rFonts w:ascii="Times New Roman" w:hAnsi="Times New Roman" w:eastAsia="仿宋_GB2312"/>
                <w:kern w:val="0"/>
                <w:sz w:val="20"/>
                <w:szCs w:val="20"/>
                <w:lang w:bidi="ar"/>
              </w:rPr>
              <w:t>日</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□正常</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□异常；具体情况：</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r>
      <w:tr>
        <w:tblPrEx>
          <w:tblCellMar>
            <w:top w:w="15" w:type="dxa"/>
            <w:left w:w="15" w:type="dxa"/>
            <w:bottom w:w="15" w:type="dxa"/>
            <w:right w:w="15" w:type="dxa"/>
          </w:tblCellMar>
        </w:tblPrEx>
        <w:trPr>
          <w:trHeight w:val="324" w:hRule="atLeas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p>
        </w:tc>
      </w:tr>
    </w:tbl>
    <w:p>
      <w:pPr>
        <w:pStyle w:val="2"/>
        <w:snapToGrid w:val="0"/>
        <w:spacing w:beforeLines="0" w:afterLines="0" w:line="360" w:lineRule="exact"/>
        <w:ind w:left="0" w:leftChars="0" w:firstLine="0" w:firstLineChars="0"/>
        <w:jc w:val="left"/>
        <w:rPr>
          <w:rFonts w:ascii="Times New Roman" w:hAnsi="Times New Roman" w:eastAsia="宋体"/>
          <w:sz w:val="21"/>
        </w:rPr>
      </w:pPr>
      <w:r>
        <w:rPr>
          <w:rFonts w:ascii="Times New Roman" w:hAnsi="Times New Roman" w:eastAsia="仿宋_GB2312"/>
          <w:sz w:val="24"/>
        </w:rPr>
        <w:t>注: 1.考生须认真、如实申报，在相应的</w:t>
      </w:r>
      <w:r>
        <w:rPr>
          <w:rFonts w:ascii="Times New Roman" w:hAnsi="Times New Roman"/>
          <w:kern w:val="0"/>
          <w:sz w:val="20"/>
          <w:szCs w:val="20"/>
          <w:lang w:bidi="ar"/>
        </w:rPr>
        <w:t>□内打√</w:t>
      </w:r>
      <w:r>
        <w:rPr>
          <w:rFonts w:ascii="Times New Roman" w:hAnsi="Times New Roman" w:eastAsia="仿宋_GB2312"/>
          <w:sz w:val="24"/>
        </w:rPr>
        <w:t>。如出现感冒样症状，喘憋、呼吸急促恶心呕吐、腹泻，心慌、胸闷，结膜炎以及其他异常的须如实填写信息情况。</w:t>
      </w:r>
    </w:p>
    <w:p>
      <w:pPr>
        <w:numPr>
          <w:ilvl w:val="0"/>
          <w:numId w:val="1"/>
        </w:numPr>
        <w:adjustRightInd w:val="0"/>
        <w:snapToGrid w:val="0"/>
        <w:spacing w:beforeLines="0" w:afterLines="0" w:line="360" w:lineRule="exact"/>
        <w:ind w:firstLine="480" w:firstLineChars="200"/>
        <w:jc w:val="left"/>
        <w:rPr>
          <w:rFonts w:ascii="Times New Roman" w:hAnsi="Times New Roman" w:eastAsia="仿宋_GB2312"/>
          <w:sz w:val="24"/>
        </w:rPr>
      </w:pPr>
      <w:r>
        <w:rPr>
          <w:rFonts w:ascii="Times New Roman" w:hAnsi="Times New Roman" w:eastAsia="仿宋_GB2312"/>
          <w:sz w:val="24"/>
        </w:rPr>
        <w:t>考生应自行打印、填写本申报表，</w:t>
      </w:r>
      <w:r>
        <w:rPr>
          <w:rFonts w:hint="eastAsia" w:ascii="Times New Roman" w:hAnsi="Times New Roman" w:eastAsia="仿宋_GB2312"/>
          <w:sz w:val="24"/>
          <w:lang w:eastAsia="zh-CN"/>
        </w:rPr>
        <w:t>进入考试</w:t>
      </w:r>
      <w:r>
        <w:rPr>
          <w:rFonts w:ascii="Times New Roman" w:hAnsi="Times New Roman" w:eastAsia="仿宋_GB2312"/>
          <w:sz w:val="24"/>
        </w:rPr>
        <w:t>考点时</w:t>
      </w:r>
      <w:r>
        <w:rPr>
          <w:rFonts w:hint="eastAsia" w:ascii="Times New Roman" w:hAnsi="Times New Roman" w:eastAsia="仿宋_GB2312"/>
          <w:sz w:val="24"/>
          <w:lang w:eastAsia="zh-CN"/>
        </w:rPr>
        <w:t>，须</w:t>
      </w:r>
      <w:r>
        <w:rPr>
          <w:rFonts w:ascii="Times New Roman" w:hAnsi="Times New Roman" w:eastAsia="仿宋_GB2312"/>
          <w:sz w:val="24"/>
        </w:rPr>
        <w:t>向</w:t>
      </w:r>
      <w:r>
        <w:rPr>
          <w:rFonts w:hint="eastAsia" w:ascii="Times New Roman" w:hAnsi="Times New Roman" w:eastAsia="仿宋_GB2312"/>
          <w:sz w:val="24"/>
          <w:lang w:eastAsia="zh-CN"/>
        </w:rPr>
        <w:t>考点</w:t>
      </w:r>
      <w:r>
        <w:rPr>
          <w:rFonts w:ascii="Times New Roman" w:hAnsi="Times New Roman" w:eastAsia="仿宋_GB2312"/>
          <w:sz w:val="24"/>
        </w:rPr>
        <w:t>工作人员提</w:t>
      </w:r>
      <w:r>
        <w:rPr>
          <w:rFonts w:hint="eastAsia" w:ascii="Times New Roman" w:hAnsi="Times New Roman" w:eastAsia="仿宋_GB2312"/>
          <w:sz w:val="24"/>
          <w:lang w:eastAsia="zh-CN"/>
        </w:rPr>
        <w:t>交本申报表</w:t>
      </w:r>
      <w:r>
        <w:rPr>
          <w:rFonts w:ascii="Times New Roman" w:hAnsi="Times New Roman" w:eastAsia="仿宋_GB2312"/>
          <w:sz w:val="24"/>
        </w:rPr>
        <w:t>。</w:t>
      </w:r>
    </w:p>
    <w:p>
      <w:pPr>
        <w:pStyle w:val="2"/>
        <w:widowControl w:val="0"/>
        <w:numPr>
          <w:ilvl w:val="0"/>
          <w:numId w:val="0"/>
        </w:numPr>
        <w:jc w:val="both"/>
        <w:textAlignment w:val="baseline"/>
        <w:rPr>
          <w:rFonts w:hint="eastAsia"/>
        </w:rPr>
      </w:pPr>
    </w:p>
    <w:p>
      <w:pPr>
        <w:adjustRightInd/>
        <w:snapToGrid w:val="0"/>
        <w:spacing w:beforeLines="0" w:afterLines="0" w:line="500" w:lineRule="exact"/>
        <w:jc w:val="both"/>
        <w:rPr>
          <w:rFonts w:hint="default" w:ascii="Times New Roman" w:hAnsi="Times New Roman" w:eastAsia="方正小标宋简体"/>
          <w:color w:val="auto"/>
          <w:sz w:val="40"/>
          <w:szCs w:val="44"/>
          <w:lang w:val="en-US" w:eastAsia="zh-CN"/>
        </w:rPr>
      </w:pPr>
      <w:r>
        <w:rPr>
          <w:rFonts w:hint="eastAsia" w:ascii="Times New Roman" w:hAnsi="Times New Roman" w:eastAsia="方正小标宋简体"/>
          <w:color w:val="auto"/>
          <w:sz w:val="40"/>
          <w:szCs w:val="44"/>
          <w:lang w:val="en-US" w:eastAsia="zh-CN"/>
        </w:rPr>
        <w:t>附件（5月28日考试）</w:t>
      </w:r>
    </w:p>
    <w:p>
      <w:pPr>
        <w:adjustRightInd/>
        <w:snapToGrid w:val="0"/>
        <w:spacing w:beforeLines="0" w:afterLines="0" w:line="500" w:lineRule="exact"/>
        <w:jc w:val="center"/>
        <w:rPr>
          <w:rFonts w:hint="eastAsia" w:ascii="黑体" w:hAnsi="黑体" w:eastAsia="黑体" w:cs="黑体"/>
          <w:sz w:val="32"/>
          <w:szCs w:val="32"/>
        </w:rPr>
      </w:pPr>
      <w:r>
        <w:rPr>
          <w:rFonts w:hint="eastAsia" w:ascii="黑体" w:hAnsi="黑体" w:eastAsia="黑体" w:cs="黑体"/>
          <w:sz w:val="32"/>
          <w:szCs w:val="32"/>
        </w:rPr>
        <w:t>2022年</w:t>
      </w:r>
      <w:r>
        <w:rPr>
          <w:rFonts w:hint="eastAsia" w:ascii="黑体" w:hAnsi="黑体" w:eastAsia="黑体" w:cs="黑体"/>
          <w:sz w:val="32"/>
          <w:szCs w:val="32"/>
          <w:lang w:val="en-US" w:eastAsia="zh-CN"/>
        </w:rPr>
        <w:t>申请</w:t>
      </w:r>
      <w:r>
        <w:rPr>
          <w:rFonts w:hint="eastAsia" w:ascii="黑体" w:hAnsi="黑体" w:eastAsia="黑体" w:cs="黑体"/>
          <w:sz w:val="32"/>
          <w:szCs w:val="32"/>
        </w:rPr>
        <w:t>成人学士学位广东高校联盟外语水平考试</w:t>
      </w:r>
    </w:p>
    <w:p>
      <w:pPr>
        <w:adjustRightInd/>
        <w:snapToGrid w:val="0"/>
        <w:spacing w:beforeLines="0" w:afterLines="0" w:line="500" w:lineRule="exact"/>
        <w:jc w:val="center"/>
        <w:rPr>
          <w:rFonts w:hint="eastAsia" w:ascii="黑体" w:hAnsi="黑体" w:eastAsia="黑体" w:cs="黑体"/>
          <w:sz w:val="32"/>
          <w:szCs w:val="32"/>
        </w:rPr>
      </w:pPr>
      <w:r>
        <w:rPr>
          <w:rFonts w:hint="eastAsia" w:ascii="黑体" w:hAnsi="黑体" w:eastAsia="黑体" w:cs="黑体"/>
          <w:sz w:val="32"/>
          <w:szCs w:val="32"/>
        </w:rPr>
        <w:t>健康信息申报表</w:t>
      </w:r>
    </w:p>
    <w:p>
      <w:pPr>
        <w:snapToGrid w:val="0"/>
        <w:spacing w:line="500" w:lineRule="exact"/>
        <w:jc w:val="left"/>
        <w:rPr>
          <w:rFonts w:ascii="Times New Roman" w:hAnsi="Times New Roman" w:eastAsia="黑体"/>
          <w:sz w:val="24"/>
          <w:szCs w:val="24"/>
        </w:rPr>
      </w:pPr>
    </w:p>
    <w:p>
      <w:pPr>
        <w:snapToGrid w:val="0"/>
        <w:spacing w:line="500" w:lineRule="exact"/>
        <w:jc w:val="left"/>
        <w:rPr>
          <w:rFonts w:ascii="Times New Roman" w:hAnsi="Times New Roman" w:eastAsia="黑体"/>
          <w:sz w:val="24"/>
          <w:szCs w:val="24"/>
          <w:u w:val="single"/>
        </w:rPr>
      </w:pPr>
      <w:r>
        <w:rPr>
          <w:rFonts w:ascii="Times New Roman" w:hAnsi="Times New Roman" w:eastAsia="黑体"/>
          <w:sz w:val="24"/>
          <w:szCs w:val="24"/>
        </w:rPr>
        <w:t>姓名（签名）：</w:t>
      </w:r>
      <w:r>
        <w:rPr>
          <w:rFonts w:ascii="Times New Roman" w:hAnsi="Times New Roman" w:eastAsia="黑体"/>
          <w:sz w:val="24"/>
          <w:szCs w:val="24"/>
          <w:u w:val="single"/>
        </w:rPr>
        <w:t xml:space="preserve">                      </w:t>
      </w:r>
      <w:r>
        <w:rPr>
          <w:rFonts w:ascii="Times New Roman" w:hAnsi="Times New Roman" w:eastAsia="黑体"/>
          <w:sz w:val="24"/>
          <w:szCs w:val="24"/>
        </w:rPr>
        <w:t>身份证号码：</w:t>
      </w:r>
      <w:r>
        <w:rPr>
          <w:rFonts w:ascii="Times New Roman" w:hAnsi="Times New Roman" w:eastAsia="黑体"/>
          <w:sz w:val="24"/>
          <w:szCs w:val="24"/>
          <w:u w:val="single"/>
        </w:rPr>
        <w:t xml:space="preserve">                    </w:t>
      </w:r>
    </w:p>
    <w:p>
      <w:pPr>
        <w:snapToGrid w:val="0"/>
        <w:spacing w:line="500" w:lineRule="exact"/>
        <w:jc w:val="left"/>
        <w:rPr>
          <w:rFonts w:ascii="Times New Roman" w:hAnsi="Times New Roman" w:eastAsia="黑体"/>
          <w:sz w:val="24"/>
          <w:szCs w:val="24"/>
          <w:u w:val="single"/>
        </w:rPr>
      </w:pPr>
      <w:r>
        <w:rPr>
          <w:rFonts w:ascii="Times New Roman" w:hAnsi="Times New Roman" w:eastAsia="黑体"/>
          <w:sz w:val="24"/>
          <w:szCs w:val="24"/>
        </w:rPr>
        <w:t>准考证号码：</w:t>
      </w:r>
      <w:r>
        <w:rPr>
          <w:rFonts w:ascii="Times New Roman" w:hAnsi="Times New Roman" w:eastAsia="黑体"/>
          <w:sz w:val="24"/>
          <w:szCs w:val="24"/>
          <w:u w:val="single"/>
        </w:rPr>
        <w:t xml:space="preserve">                      </w:t>
      </w:r>
      <w:r>
        <w:rPr>
          <w:rFonts w:ascii="Times New Roman" w:hAnsi="Times New Roman" w:eastAsia="黑体"/>
          <w:sz w:val="24"/>
          <w:szCs w:val="24"/>
        </w:rPr>
        <w:t xml:space="preserve"> 联系电话：</w:t>
      </w:r>
      <w:r>
        <w:rPr>
          <w:rFonts w:ascii="Times New Roman" w:hAnsi="Times New Roman" w:eastAsia="黑体"/>
          <w:sz w:val="24"/>
          <w:szCs w:val="24"/>
          <w:u w:val="single"/>
        </w:rPr>
        <w:t xml:space="preserve">                      </w:t>
      </w:r>
    </w:p>
    <w:p>
      <w:pPr>
        <w:pStyle w:val="2"/>
      </w:pPr>
    </w:p>
    <w:tbl>
      <w:tblPr>
        <w:tblStyle w:val="9"/>
        <w:tblW w:w="10020" w:type="dxa"/>
        <w:jc w:val="center"/>
        <w:tblLayout w:type="fixed"/>
        <w:tblCellMar>
          <w:top w:w="15" w:type="dxa"/>
          <w:left w:w="15" w:type="dxa"/>
          <w:bottom w:w="15" w:type="dxa"/>
          <w:right w:w="15" w:type="dxa"/>
        </w:tblCellMar>
      </w:tblPr>
      <w:tblGrid>
        <w:gridCol w:w="529"/>
        <w:gridCol w:w="975"/>
        <w:gridCol w:w="568"/>
        <w:gridCol w:w="2833"/>
        <w:gridCol w:w="1335"/>
        <w:gridCol w:w="720"/>
        <w:gridCol w:w="2009"/>
        <w:gridCol w:w="1051"/>
      </w:tblGrid>
      <w:tr>
        <w:tblPrEx>
          <w:tblCellMar>
            <w:top w:w="15" w:type="dxa"/>
            <w:left w:w="15" w:type="dxa"/>
            <w:bottom w:w="15" w:type="dxa"/>
            <w:right w:w="15" w:type="dxa"/>
          </w:tblCellMar>
        </w:tblPrEx>
        <w:trPr>
          <w:trHeight w:val="236" w:hRule="atLeast"/>
          <w:tblHeader/>
          <w:jc w:val="center"/>
        </w:trPr>
        <w:tc>
          <w:tcPr>
            <w:tcW w:w="52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黑体"/>
                <w:szCs w:val="20"/>
              </w:rPr>
            </w:pPr>
            <w:r>
              <w:rPr>
                <w:rFonts w:ascii="Times New Roman" w:hAnsi="Times New Roman" w:eastAsia="黑体"/>
                <w:kern w:val="0"/>
                <w:szCs w:val="20"/>
                <w:lang w:bidi="ar"/>
              </w:rPr>
              <w:t>序号</w:t>
            </w:r>
          </w:p>
        </w:tc>
        <w:tc>
          <w:tcPr>
            <w:tcW w:w="9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黑体"/>
                <w:szCs w:val="20"/>
              </w:rPr>
            </w:pPr>
            <w:r>
              <w:rPr>
                <w:rFonts w:ascii="Times New Roman" w:hAnsi="Times New Roman" w:eastAsia="黑体"/>
                <w:kern w:val="0"/>
                <w:szCs w:val="20"/>
                <w:lang w:bidi="ar"/>
              </w:rPr>
              <w:t>日期</w:t>
            </w:r>
          </w:p>
        </w:tc>
        <w:tc>
          <w:tcPr>
            <w:tcW w:w="340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黑体"/>
                <w:szCs w:val="20"/>
              </w:rPr>
            </w:pPr>
            <w:r>
              <w:rPr>
                <w:rFonts w:ascii="Times New Roman" w:hAnsi="Times New Roman" w:eastAsia="黑体"/>
                <w:kern w:val="0"/>
                <w:szCs w:val="20"/>
                <w:lang w:bidi="ar"/>
              </w:rPr>
              <w:t>健康信息</w:t>
            </w:r>
          </w:p>
        </w:tc>
        <w:tc>
          <w:tcPr>
            <w:tcW w:w="406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黑体"/>
                <w:szCs w:val="20"/>
              </w:rPr>
            </w:pPr>
            <w:r>
              <w:rPr>
                <w:rFonts w:ascii="Times New Roman" w:hAnsi="Times New Roman" w:eastAsia="黑体"/>
                <w:kern w:val="0"/>
                <w:szCs w:val="20"/>
                <w:lang w:bidi="ar"/>
              </w:rPr>
              <w:t>行程记录</w:t>
            </w:r>
          </w:p>
        </w:tc>
        <w:tc>
          <w:tcPr>
            <w:tcW w:w="105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黑体"/>
                <w:sz w:val="20"/>
                <w:szCs w:val="20"/>
              </w:rPr>
            </w:pPr>
            <w:r>
              <w:rPr>
                <w:rFonts w:ascii="Times New Roman" w:hAnsi="Times New Roman" w:eastAsia="黑体"/>
                <w:kern w:val="0"/>
                <w:szCs w:val="20"/>
                <w:lang w:bidi="ar"/>
              </w:rPr>
              <w:t>14天内是否与确诊病例接触</w:t>
            </w:r>
          </w:p>
        </w:tc>
      </w:tr>
      <w:tr>
        <w:tblPrEx>
          <w:tblCellMar>
            <w:top w:w="15" w:type="dxa"/>
            <w:left w:w="15" w:type="dxa"/>
            <w:bottom w:w="15" w:type="dxa"/>
            <w:right w:w="15" w:type="dxa"/>
          </w:tblCellMar>
        </w:tblPrEx>
        <w:trPr>
          <w:trHeight w:val="531" w:hRule="atLeast"/>
          <w:tblHeader/>
          <w:jc w:val="center"/>
        </w:trPr>
        <w:tc>
          <w:tcPr>
            <w:tcW w:w="529"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imes New Roman" w:hAnsi="Times New Roman" w:eastAsia="黑体"/>
                <w:szCs w:val="20"/>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imes New Roman" w:hAnsi="Times New Roman" w:eastAsia="黑体"/>
                <w:szCs w:val="20"/>
              </w:rPr>
            </w:pPr>
          </w:p>
        </w:tc>
        <w:tc>
          <w:tcPr>
            <w:tcW w:w="340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imes New Roman" w:hAnsi="Times New Roman" w:eastAsia="黑体"/>
                <w:szCs w:val="20"/>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黑体"/>
                <w:szCs w:val="20"/>
              </w:rPr>
            </w:pPr>
            <w:r>
              <w:rPr>
                <w:rFonts w:ascii="Times New Roman" w:hAnsi="Times New Roman" w:eastAsia="黑体"/>
                <w:kern w:val="0"/>
                <w:szCs w:val="20"/>
                <w:lang w:bidi="ar"/>
              </w:rPr>
              <w:t>是否离开过</w:t>
            </w:r>
            <w:r>
              <w:rPr>
                <w:rFonts w:hint="eastAsia" w:ascii="Times New Roman" w:hAnsi="Times New Roman" w:eastAsia="黑体"/>
                <w:kern w:val="0"/>
                <w:szCs w:val="20"/>
                <w:lang w:eastAsia="zh-CN" w:bidi="ar"/>
              </w:rPr>
              <w:t>考点所在地级市</w:t>
            </w:r>
          </w:p>
        </w:tc>
        <w:tc>
          <w:tcPr>
            <w:tcW w:w="272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黑体"/>
                <w:kern w:val="0"/>
                <w:szCs w:val="20"/>
                <w:lang w:bidi="ar"/>
              </w:rPr>
            </w:pPr>
            <w:r>
              <w:rPr>
                <w:rFonts w:ascii="Times New Roman" w:hAnsi="Times New Roman" w:eastAsia="黑体"/>
                <w:kern w:val="0"/>
                <w:szCs w:val="20"/>
                <w:lang w:bidi="ar"/>
              </w:rPr>
              <w:t>是否去过疫情高、中风险及</w:t>
            </w:r>
          </w:p>
          <w:p>
            <w:pPr>
              <w:widowControl/>
              <w:adjustRightInd w:val="0"/>
              <w:snapToGrid w:val="0"/>
              <w:jc w:val="center"/>
              <w:textAlignment w:val="center"/>
              <w:rPr>
                <w:rFonts w:ascii="Times New Roman" w:hAnsi="Times New Roman" w:eastAsia="黑体"/>
                <w:szCs w:val="20"/>
              </w:rPr>
            </w:pPr>
            <w:r>
              <w:rPr>
                <w:rFonts w:ascii="Times New Roman" w:hAnsi="Times New Roman" w:eastAsia="黑体"/>
                <w:kern w:val="0"/>
                <w:szCs w:val="20"/>
                <w:lang w:bidi="ar"/>
              </w:rPr>
              <w:t>重点地区</w:t>
            </w:r>
          </w:p>
        </w:tc>
        <w:tc>
          <w:tcPr>
            <w:tcW w:w="1051"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imes New Roman" w:hAnsi="Times New Roman" w:eastAsia="仿宋_GB2312"/>
                <w:b/>
                <w:sz w:val="20"/>
                <w:szCs w:val="20"/>
              </w:rPr>
            </w:pPr>
          </w:p>
        </w:tc>
      </w:tr>
      <w:tr>
        <w:tblPrEx>
          <w:tblCellMar>
            <w:top w:w="15" w:type="dxa"/>
            <w:left w:w="15" w:type="dxa"/>
            <w:bottom w:w="15" w:type="dxa"/>
            <w:right w:w="15" w:type="dxa"/>
          </w:tblCellMar>
        </w:tblPrEx>
        <w:trPr>
          <w:trHeight w:val="544" w:hRule="atLeas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1</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hint="eastAsia" w:ascii="Times New Roman" w:hAnsi="Times New Roman" w:eastAsia="仿宋_GB2312"/>
                <w:kern w:val="0"/>
                <w:sz w:val="20"/>
                <w:szCs w:val="20"/>
                <w:lang w:val="en-US" w:eastAsia="zh-CN" w:bidi="ar"/>
              </w:rPr>
              <w:t>5</w:t>
            </w:r>
            <w:r>
              <w:rPr>
                <w:rFonts w:ascii="Times New Roman" w:hAnsi="Times New Roman" w:eastAsia="仿宋_GB2312"/>
                <w:kern w:val="0"/>
                <w:sz w:val="20"/>
                <w:szCs w:val="20"/>
                <w:lang w:bidi="ar"/>
              </w:rPr>
              <w:t>月</w:t>
            </w:r>
            <w:r>
              <w:rPr>
                <w:rFonts w:hint="eastAsia" w:ascii="Times New Roman" w:hAnsi="Times New Roman" w:eastAsia="仿宋_GB2312"/>
                <w:kern w:val="0"/>
                <w:sz w:val="20"/>
                <w:szCs w:val="20"/>
                <w:lang w:val="en-US" w:eastAsia="zh-CN" w:bidi="ar"/>
              </w:rPr>
              <w:t>14</w:t>
            </w:r>
            <w:r>
              <w:rPr>
                <w:rFonts w:ascii="Times New Roman" w:hAnsi="Times New Roman" w:eastAsia="仿宋_GB2312"/>
                <w:kern w:val="0"/>
                <w:sz w:val="20"/>
                <w:szCs w:val="20"/>
                <w:lang w:bidi="ar"/>
              </w:rPr>
              <w:t>日</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□正常</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□异常；具体情况：</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r>
      <w:tr>
        <w:tblPrEx>
          <w:tblCellMar>
            <w:top w:w="15" w:type="dxa"/>
            <w:left w:w="15" w:type="dxa"/>
            <w:bottom w:w="15" w:type="dxa"/>
            <w:right w:w="15" w:type="dxa"/>
          </w:tblCellMar>
        </w:tblPrEx>
        <w:trPr>
          <w:trHeight w:val="524" w:hRule="atLeas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hint="eastAsia" w:ascii="Times New Roman" w:hAnsi="Times New Roman" w:eastAsia="仿宋_GB2312"/>
                <w:kern w:val="0"/>
                <w:sz w:val="20"/>
                <w:szCs w:val="20"/>
                <w:lang w:val="en-US" w:eastAsia="zh-CN" w:bidi="ar"/>
              </w:rPr>
              <w:t>5</w:t>
            </w:r>
            <w:r>
              <w:rPr>
                <w:rFonts w:ascii="Times New Roman" w:hAnsi="Times New Roman" w:eastAsia="仿宋_GB2312"/>
                <w:kern w:val="0"/>
                <w:sz w:val="20"/>
                <w:szCs w:val="20"/>
                <w:lang w:bidi="ar"/>
              </w:rPr>
              <w:t>月</w:t>
            </w:r>
            <w:r>
              <w:rPr>
                <w:rFonts w:hint="eastAsia" w:ascii="Times New Roman" w:hAnsi="Times New Roman" w:eastAsia="仿宋_GB2312"/>
                <w:kern w:val="0"/>
                <w:sz w:val="20"/>
                <w:szCs w:val="20"/>
                <w:lang w:val="en-US" w:eastAsia="zh-CN" w:bidi="ar"/>
              </w:rPr>
              <w:t>15</w:t>
            </w:r>
            <w:r>
              <w:rPr>
                <w:rFonts w:ascii="Times New Roman" w:hAnsi="Times New Roman" w:eastAsia="仿宋_GB2312"/>
                <w:kern w:val="0"/>
                <w:sz w:val="20"/>
                <w:szCs w:val="20"/>
                <w:lang w:bidi="ar"/>
              </w:rPr>
              <w:t>日</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□正常</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□异常；具体情况：</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r>
      <w:tr>
        <w:tblPrEx>
          <w:tblCellMar>
            <w:top w:w="15" w:type="dxa"/>
            <w:left w:w="15" w:type="dxa"/>
            <w:bottom w:w="15" w:type="dxa"/>
            <w:right w:w="15" w:type="dxa"/>
          </w:tblCellMar>
        </w:tblPrEx>
        <w:trPr>
          <w:trHeight w:val="474" w:hRule="atLeas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3</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hint="eastAsia" w:ascii="Times New Roman" w:hAnsi="Times New Roman" w:eastAsia="仿宋_GB2312"/>
                <w:kern w:val="0"/>
                <w:sz w:val="20"/>
                <w:szCs w:val="20"/>
                <w:lang w:val="en-US" w:eastAsia="zh-CN" w:bidi="ar"/>
              </w:rPr>
              <w:t>5</w:t>
            </w:r>
            <w:r>
              <w:rPr>
                <w:rFonts w:ascii="Times New Roman" w:hAnsi="Times New Roman" w:eastAsia="仿宋_GB2312"/>
                <w:kern w:val="0"/>
                <w:sz w:val="20"/>
                <w:szCs w:val="20"/>
                <w:lang w:bidi="ar"/>
              </w:rPr>
              <w:t>月</w:t>
            </w:r>
            <w:r>
              <w:rPr>
                <w:rFonts w:hint="eastAsia" w:ascii="Times New Roman" w:hAnsi="Times New Roman" w:eastAsia="仿宋_GB2312"/>
                <w:kern w:val="0"/>
                <w:sz w:val="20"/>
                <w:szCs w:val="20"/>
                <w:lang w:val="en-US" w:eastAsia="zh-CN" w:bidi="ar"/>
              </w:rPr>
              <w:t>16</w:t>
            </w:r>
            <w:r>
              <w:rPr>
                <w:rFonts w:ascii="Times New Roman" w:hAnsi="Times New Roman" w:eastAsia="仿宋_GB2312"/>
                <w:kern w:val="0"/>
                <w:sz w:val="20"/>
                <w:szCs w:val="20"/>
                <w:lang w:bidi="ar"/>
              </w:rPr>
              <w:t>日</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□正常</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□异常；具体情况：</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r>
      <w:tr>
        <w:tblPrEx>
          <w:tblCellMar>
            <w:top w:w="15" w:type="dxa"/>
            <w:left w:w="15" w:type="dxa"/>
            <w:bottom w:w="15" w:type="dxa"/>
            <w:right w:w="15" w:type="dxa"/>
          </w:tblCellMar>
        </w:tblPrEx>
        <w:trPr>
          <w:trHeight w:val="514" w:hRule="atLeas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宋体"/>
                <w:kern w:val="2"/>
                <w:sz w:val="20"/>
                <w:szCs w:val="20"/>
                <w:lang w:val="en-US" w:eastAsia="zh-CN" w:bidi="ar-SA"/>
              </w:rPr>
            </w:pPr>
            <w:r>
              <w:rPr>
                <w:rFonts w:hint="eastAsia" w:ascii="Times New Roman" w:hAnsi="Times New Roman" w:eastAsia="仿宋_GB2312"/>
                <w:kern w:val="0"/>
                <w:sz w:val="20"/>
                <w:szCs w:val="20"/>
                <w:lang w:val="en-US" w:eastAsia="zh-CN" w:bidi="ar"/>
              </w:rPr>
              <w:t>5</w:t>
            </w:r>
            <w:r>
              <w:rPr>
                <w:rFonts w:ascii="Times New Roman" w:hAnsi="Times New Roman" w:eastAsia="仿宋_GB2312"/>
                <w:kern w:val="0"/>
                <w:sz w:val="20"/>
                <w:szCs w:val="20"/>
                <w:lang w:bidi="ar"/>
              </w:rPr>
              <w:t>月</w:t>
            </w:r>
            <w:r>
              <w:rPr>
                <w:rFonts w:hint="eastAsia" w:ascii="Times New Roman" w:hAnsi="Times New Roman" w:eastAsia="仿宋_GB2312"/>
                <w:kern w:val="0"/>
                <w:sz w:val="20"/>
                <w:szCs w:val="20"/>
                <w:lang w:val="en-US" w:eastAsia="zh-CN" w:bidi="ar"/>
              </w:rPr>
              <w:t>17</w:t>
            </w:r>
            <w:r>
              <w:rPr>
                <w:rFonts w:ascii="Times New Roman" w:hAnsi="Times New Roman" w:eastAsia="仿宋_GB2312"/>
                <w:kern w:val="0"/>
                <w:sz w:val="20"/>
                <w:szCs w:val="20"/>
                <w:lang w:bidi="ar"/>
              </w:rPr>
              <w:t>日</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□正常</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□异常；具体情况：</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r>
      <w:tr>
        <w:tblPrEx>
          <w:tblCellMar>
            <w:top w:w="15" w:type="dxa"/>
            <w:left w:w="15" w:type="dxa"/>
            <w:bottom w:w="15" w:type="dxa"/>
            <w:right w:w="15" w:type="dxa"/>
          </w:tblCellMar>
        </w:tblPrEx>
        <w:trPr>
          <w:trHeight w:val="439" w:hRule="atLeas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5</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宋体"/>
                <w:kern w:val="2"/>
                <w:sz w:val="20"/>
                <w:szCs w:val="20"/>
                <w:lang w:val="en-US" w:eastAsia="zh-CN" w:bidi="ar-SA"/>
              </w:rPr>
            </w:pPr>
            <w:r>
              <w:rPr>
                <w:rFonts w:hint="eastAsia" w:ascii="Times New Roman" w:hAnsi="Times New Roman" w:eastAsia="仿宋_GB2312"/>
                <w:kern w:val="0"/>
                <w:sz w:val="20"/>
                <w:szCs w:val="20"/>
                <w:lang w:val="en-US" w:eastAsia="zh-CN" w:bidi="ar"/>
              </w:rPr>
              <w:t>5</w:t>
            </w:r>
            <w:r>
              <w:rPr>
                <w:rFonts w:ascii="Times New Roman" w:hAnsi="Times New Roman" w:eastAsia="仿宋_GB2312"/>
                <w:kern w:val="0"/>
                <w:sz w:val="20"/>
                <w:szCs w:val="20"/>
                <w:lang w:bidi="ar"/>
              </w:rPr>
              <w:t>月</w:t>
            </w:r>
            <w:r>
              <w:rPr>
                <w:rFonts w:hint="eastAsia" w:ascii="Times New Roman" w:hAnsi="Times New Roman" w:eastAsia="仿宋_GB2312"/>
                <w:kern w:val="0"/>
                <w:sz w:val="20"/>
                <w:szCs w:val="20"/>
                <w:lang w:val="en-US" w:eastAsia="zh-CN" w:bidi="ar"/>
              </w:rPr>
              <w:t>18</w:t>
            </w:r>
            <w:r>
              <w:rPr>
                <w:rFonts w:ascii="Times New Roman" w:hAnsi="Times New Roman" w:eastAsia="仿宋_GB2312"/>
                <w:kern w:val="0"/>
                <w:sz w:val="20"/>
                <w:szCs w:val="20"/>
                <w:lang w:bidi="ar"/>
              </w:rPr>
              <w:t>日</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□正常</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□异常；具体情况：</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r>
      <w:tr>
        <w:tblPrEx>
          <w:tblCellMar>
            <w:top w:w="15" w:type="dxa"/>
            <w:left w:w="15" w:type="dxa"/>
            <w:bottom w:w="15" w:type="dxa"/>
            <w:right w:w="15" w:type="dxa"/>
          </w:tblCellMar>
        </w:tblPrEx>
        <w:trPr>
          <w:trHeight w:val="569" w:hRule="atLeas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6</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宋体"/>
                <w:kern w:val="2"/>
                <w:sz w:val="20"/>
                <w:szCs w:val="20"/>
                <w:lang w:val="en-US" w:eastAsia="zh-CN" w:bidi="ar-SA"/>
              </w:rPr>
            </w:pPr>
            <w:r>
              <w:rPr>
                <w:rFonts w:hint="eastAsia" w:ascii="Times New Roman" w:hAnsi="Times New Roman" w:eastAsia="仿宋_GB2312"/>
                <w:kern w:val="0"/>
                <w:sz w:val="20"/>
                <w:szCs w:val="20"/>
                <w:lang w:val="en-US" w:eastAsia="zh-CN" w:bidi="ar"/>
              </w:rPr>
              <w:t>5</w:t>
            </w:r>
            <w:r>
              <w:rPr>
                <w:rFonts w:ascii="Times New Roman" w:hAnsi="Times New Roman" w:eastAsia="仿宋_GB2312"/>
                <w:kern w:val="0"/>
                <w:sz w:val="20"/>
                <w:szCs w:val="20"/>
                <w:lang w:bidi="ar"/>
              </w:rPr>
              <w:t>月</w:t>
            </w:r>
            <w:r>
              <w:rPr>
                <w:rFonts w:hint="eastAsia" w:ascii="Times New Roman" w:hAnsi="Times New Roman" w:eastAsia="仿宋_GB2312"/>
                <w:kern w:val="0"/>
                <w:sz w:val="20"/>
                <w:szCs w:val="20"/>
                <w:lang w:val="en-US" w:eastAsia="zh-CN" w:bidi="ar"/>
              </w:rPr>
              <w:t>19</w:t>
            </w:r>
            <w:r>
              <w:rPr>
                <w:rFonts w:ascii="Times New Roman" w:hAnsi="Times New Roman" w:eastAsia="仿宋_GB2312"/>
                <w:kern w:val="0"/>
                <w:sz w:val="20"/>
                <w:szCs w:val="20"/>
                <w:lang w:bidi="ar"/>
              </w:rPr>
              <w:t>日</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□正常</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□异常；具体情况：</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r>
      <w:tr>
        <w:tblPrEx>
          <w:tblCellMar>
            <w:top w:w="15" w:type="dxa"/>
            <w:left w:w="15" w:type="dxa"/>
            <w:bottom w:w="15" w:type="dxa"/>
            <w:right w:w="15" w:type="dxa"/>
          </w:tblCellMar>
        </w:tblPrEx>
        <w:trPr>
          <w:trHeight w:val="529" w:hRule="atLeas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7</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宋体"/>
                <w:kern w:val="2"/>
                <w:sz w:val="20"/>
                <w:szCs w:val="20"/>
                <w:lang w:val="en-US" w:eastAsia="zh-CN" w:bidi="ar-SA"/>
              </w:rPr>
            </w:pPr>
            <w:r>
              <w:rPr>
                <w:rFonts w:hint="eastAsia" w:ascii="Times New Roman" w:hAnsi="Times New Roman" w:eastAsia="仿宋_GB2312"/>
                <w:kern w:val="0"/>
                <w:sz w:val="20"/>
                <w:szCs w:val="20"/>
                <w:lang w:val="en-US" w:eastAsia="zh-CN" w:bidi="ar"/>
              </w:rPr>
              <w:t>5</w:t>
            </w:r>
            <w:r>
              <w:rPr>
                <w:rFonts w:ascii="Times New Roman" w:hAnsi="Times New Roman" w:eastAsia="仿宋_GB2312"/>
                <w:kern w:val="0"/>
                <w:sz w:val="20"/>
                <w:szCs w:val="20"/>
                <w:lang w:bidi="ar"/>
              </w:rPr>
              <w:t>月</w:t>
            </w:r>
            <w:r>
              <w:rPr>
                <w:rFonts w:hint="eastAsia" w:ascii="Times New Roman" w:hAnsi="Times New Roman" w:eastAsia="仿宋_GB2312"/>
                <w:kern w:val="0"/>
                <w:sz w:val="20"/>
                <w:szCs w:val="20"/>
                <w:lang w:val="en-US" w:eastAsia="zh-CN" w:bidi="ar"/>
              </w:rPr>
              <w:t>20</w:t>
            </w:r>
            <w:r>
              <w:rPr>
                <w:rFonts w:ascii="Times New Roman" w:hAnsi="Times New Roman" w:eastAsia="仿宋_GB2312"/>
                <w:kern w:val="0"/>
                <w:sz w:val="20"/>
                <w:szCs w:val="20"/>
                <w:lang w:bidi="ar"/>
              </w:rPr>
              <w:t>日</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□正常</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□异常；具体情况：</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r>
      <w:tr>
        <w:tblPrEx>
          <w:tblCellMar>
            <w:top w:w="15" w:type="dxa"/>
            <w:left w:w="15" w:type="dxa"/>
            <w:bottom w:w="15" w:type="dxa"/>
            <w:right w:w="15" w:type="dxa"/>
          </w:tblCellMar>
        </w:tblPrEx>
        <w:trPr>
          <w:trHeight w:val="499" w:hRule="atLeas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8</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宋体"/>
                <w:kern w:val="2"/>
                <w:sz w:val="20"/>
                <w:szCs w:val="20"/>
                <w:lang w:val="en-US" w:eastAsia="zh-CN" w:bidi="ar-SA"/>
              </w:rPr>
            </w:pPr>
            <w:r>
              <w:rPr>
                <w:rFonts w:hint="eastAsia" w:ascii="Times New Roman" w:hAnsi="Times New Roman" w:eastAsia="仿宋_GB2312"/>
                <w:kern w:val="0"/>
                <w:sz w:val="20"/>
                <w:szCs w:val="20"/>
                <w:lang w:val="en-US" w:eastAsia="zh-CN" w:bidi="ar"/>
              </w:rPr>
              <w:t>5</w:t>
            </w:r>
            <w:r>
              <w:rPr>
                <w:rFonts w:ascii="Times New Roman" w:hAnsi="Times New Roman" w:eastAsia="仿宋_GB2312"/>
                <w:kern w:val="0"/>
                <w:sz w:val="20"/>
                <w:szCs w:val="20"/>
                <w:lang w:bidi="ar"/>
              </w:rPr>
              <w:t>月</w:t>
            </w:r>
            <w:r>
              <w:rPr>
                <w:rFonts w:hint="eastAsia" w:ascii="Times New Roman" w:hAnsi="Times New Roman" w:eastAsia="仿宋_GB2312"/>
                <w:kern w:val="0"/>
                <w:sz w:val="20"/>
                <w:szCs w:val="20"/>
                <w:lang w:val="en-US" w:eastAsia="zh-CN" w:bidi="ar"/>
              </w:rPr>
              <w:t>21</w:t>
            </w:r>
            <w:r>
              <w:rPr>
                <w:rFonts w:ascii="Times New Roman" w:hAnsi="Times New Roman" w:eastAsia="仿宋_GB2312"/>
                <w:kern w:val="0"/>
                <w:sz w:val="20"/>
                <w:szCs w:val="20"/>
                <w:lang w:bidi="ar"/>
              </w:rPr>
              <w:t>日</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□正常</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□异常；具体情况：</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r>
      <w:tr>
        <w:tblPrEx>
          <w:tblCellMar>
            <w:top w:w="15" w:type="dxa"/>
            <w:left w:w="15" w:type="dxa"/>
            <w:bottom w:w="15" w:type="dxa"/>
            <w:right w:w="15" w:type="dxa"/>
          </w:tblCellMar>
        </w:tblPrEx>
        <w:trPr>
          <w:trHeight w:val="559" w:hRule="atLeas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9</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宋体"/>
                <w:kern w:val="2"/>
                <w:sz w:val="20"/>
                <w:szCs w:val="20"/>
                <w:lang w:val="en-US" w:eastAsia="zh-CN" w:bidi="ar-SA"/>
              </w:rPr>
            </w:pPr>
            <w:r>
              <w:rPr>
                <w:rFonts w:hint="eastAsia" w:ascii="Times New Roman" w:hAnsi="Times New Roman" w:eastAsia="仿宋_GB2312"/>
                <w:kern w:val="0"/>
                <w:sz w:val="20"/>
                <w:szCs w:val="20"/>
                <w:lang w:val="en-US" w:eastAsia="zh-CN" w:bidi="ar"/>
              </w:rPr>
              <w:t>5</w:t>
            </w:r>
            <w:r>
              <w:rPr>
                <w:rFonts w:ascii="Times New Roman" w:hAnsi="Times New Roman" w:eastAsia="仿宋_GB2312"/>
                <w:kern w:val="0"/>
                <w:sz w:val="20"/>
                <w:szCs w:val="20"/>
                <w:lang w:bidi="ar"/>
              </w:rPr>
              <w:t>月</w:t>
            </w:r>
            <w:r>
              <w:rPr>
                <w:rFonts w:hint="eastAsia" w:ascii="Times New Roman" w:hAnsi="Times New Roman" w:eastAsia="仿宋_GB2312"/>
                <w:kern w:val="0"/>
                <w:sz w:val="20"/>
                <w:szCs w:val="20"/>
                <w:lang w:val="en-US" w:eastAsia="zh-CN" w:bidi="ar"/>
              </w:rPr>
              <w:t>22</w:t>
            </w:r>
            <w:r>
              <w:rPr>
                <w:rFonts w:ascii="Times New Roman" w:hAnsi="Times New Roman" w:eastAsia="仿宋_GB2312"/>
                <w:kern w:val="0"/>
                <w:sz w:val="20"/>
                <w:szCs w:val="20"/>
                <w:lang w:bidi="ar"/>
              </w:rPr>
              <w:t>日</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□正常</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□异常；具体情况：</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r>
      <w:tr>
        <w:tblPrEx>
          <w:tblCellMar>
            <w:top w:w="15" w:type="dxa"/>
            <w:left w:w="15" w:type="dxa"/>
            <w:bottom w:w="15" w:type="dxa"/>
            <w:right w:w="15" w:type="dxa"/>
          </w:tblCellMar>
        </w:tblPrEx>
        <w:trPr>
          <w:trHeight w:val="529" w:hRule="atLeas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10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cs="宋体"/>
                <w:kern w:val="2"/>
                <w:sz w:val="20"/>
                <w:szCs w:val="20"/>
                <w:lang w:val="en-US" w:eastAsia="zh-CN" w:bidi="ar-SA"/>
              </w:rPr>
            </w:pPr>
            <w:r>
              <w:rPr>
                <w:rFonts w:hint="eastAsia" w:ascii="Times New Roman" w:hAnsi="Times New Roman" w:eastAsia="仿宋_GB2312"/>
                <w:kern w:val="0"/>
                <w:sz w:val="20"/>
                <w:szCs w:val="20"/>
                <w:lang w:val="en-US" w:eastAsia="zh-CN" w:bidi="ar"/>
              </w:rPr>
              <w:t>5</w:t>
            </w:r>
            <w:r>
              <w:rPr>
                <w:rFonts w:ascii="Times New Roman" w:hAnsi="Times New Roman" w:eastAsia="仿宋_GB2312"/>
                <w:kern w:val="0"/>
                <w:sz w:val="20"/>
                <w:szCs w:val="20"/>
                <w:lang w:bidi="ar"/>
              </w:rPr>
              <w:t>月</w:t>
            </w:r>
            <w:r>
              <w:rPr>
                <w:rFonts w:hint="eastAsia" w:ascii="Times New Roman" w:hAnsi="Times New Roman" w:eastAsia="仿宋_GB2312"/>
                <w:kern w:val="0"/>
                <w:sz w:val="20"/>
                <w:szCs w:val="20"/>
                <w:lang w:val="en-US" w:eastAsia="zh-CN" w:bidi="ar"/>
              </w:rPr>
              <w:t>23</w:t>
            </w:r>
            <w:r>
              <w:rPr>
                <w:rFonts w:ascii="Times New Roman" w:hAnsi="Times New Roman" w:eastAsia="仿宋_GB2312"/>
                <w:kern w:val="0"/>
                <w:sz w:val="20"/>
                <w:szCs w:val="20"/>
                <w:lang w:bidi="ar"/>
              </w:rPr>
              <w:t>日</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□正常</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□异常；具体情况：</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r>
      <w:tr>
        <w:tblPrEx>
          <w:tblCellMar>
            <w:top w:w="15" w:type="dxa"/>
            <w:left w:w="15" w:type="dxa"/>
            <w:bottom w:w="15" w:type="dxa"/>
            <w:right w:w="15" w:type="dxa"/>
          </w:tblCellMar>
        </w:tblPrEx>
        <w:trPr>
          <w:trHeight w:val="584" w:hRule="atLeas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11</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hint="eastAsia" w:ascii="Times New Roman" w:hAnsi="Times New Roman" w:eastAsia="仿宋_GB2312"/>
                <w:kern w:val="0"/>
                <w:sz w:val="20"/>
                <w:szCs w:val="20"/>
                <w:lang w:val="en-US" w:eastAsia="zh-CN" w:bidi="ar"/>
              </w:rPr>
              <w:t>5</w:t>
            </w:r>
            <w:r>
              <w:rPr>
                <w:rFonts w:ascii="Times New Roman" w:hAnsi="Times New Roman" w:eastAsia="仿宋_GB2312"/>
                <w:kern w:val="0"/>
                <w:sz w:val="20"/>
                <w:szCs w:val="20"/>
                <w:lang w:bidi="ar"/>
              </w:rPr>
              <w:t>月</w:t>
            </w:r>
            <w:r>
              <w:rPr>
                <w:rFonts w:hint="eastAsia" w:ascii="Times New Roman" w:hAnsi="Times New Roman" w:eastAsia="仿宋_GB2312"/>
                <w:kern w:val="0"/>
                <w:sz w:val="20"/>
                <w:szCs w:val="20"/>
                <w:lang w:val="en-US" w:eastAsia="zh-CN" w:bidi="ar"/>
              </w:rPr>
              <w:t>24</w:t>
            </w:r>
            <w:r>
              <w:rPr>
                <w:rFonts w:ascii="Times New Roman" w:hAnsi="Times New Roman" w:eastAsia="仿宋_GB2312"/>
                <w:kern w:val="0"/>
                <w:sz w:val="20"/>
                <w:szCs w:val="20"/>
                <w:lang w:bidi="ar"/>
              </w:rPr>
              <w:t>日</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□正常</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□异常；具体情况：</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r>
      <w:tr>
        <w:tblPrEx>
          <w:tblCellMar>
            <w:top w:w="15" w:type="dxa"/>
            <w:left w:w="15" w:type="dxa"/>
            <w:bottom w:w="15" w:type="dxa"/>
            <w:right w:w="15" w:type="dxa"/>
          </w:tblCellMar>
        </w:tblPrEx>
        <w:trPr>
          <w:trHeight w:val="469" w:hRule="atLeas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12</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hint="eastAsia" w:ascii="Times New Roman" w:hAnsi="Times New Roman" w:eastAsia="仿宋_GB2312"/>
                <w:kern w:val="0"/>
                <w:sz w:val="20"/>
                <w:szCs w:val="20"/>
                <w:lang w:val="en-US" w:eastAsia="zh-CN" w:bidi="ar"/>
              </w:rPr>
              <w:t>5</w:t>
            </w:r>
            <w:r>
              <w:rPr>
                <w:rFonts w:ascii="Times New Roman" w:hAnsi="Times New Roman" w:eastAsia="仿宋_GB2312"/>
                <w:kern w:val="0"/>
                <w:sz w:val="20"/>
                <w:szCs w:val="20"/>
                <w:lang w:bidi="ar"/>
              </w:rPr>
              <w:t>月</w:t>
            </w:r>
            <w:r>
              <w:rPr>
                <w:rFonts w:hint="eastAsia" w:ascii="Times New Roman" w:hAnsi="Times New Roman" w:eastAsia="仿宋_GB2312"/>
                <w:kern w:val="0"/>
                <w:sz w:val="20"/>
                <w:szCs w:val="20"/>
                <w:lang w:val="en-US" w:eastAsia="zh-CN" w:bidi="ar"/>
              </w:rPr>
              <w:t>25</w:t>
            </w:r>
            <w:r>
              <w:rPr>
                <w:rFonts w:ascii="Times New Roman" w:hAnsi="Times New Roman" w:eastAsia="仿宋_GB2312"/>
                <w:kern w:val="0"/>
                <w:sz w:val="20"/>
                <w:szCs w:val="20"/>
                <w:lang w:bidi="ar"/>
              </w:rPr>
              <w:t>日</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□正常</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□异常；具体情况：</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r>
      <w:tr>
        <w:tblPrEx>
          <w:tblCellMar>
            <w:top w:w="15" w:type="dxa"/>
            <w:left w:w="15" w:type="dxa"/>
            <w:bottom w:w="15" w:type="dxa"/>
            <w:right w:w="15" w:type="dxa"/>
          </w:tblCellMar>
        </w:tblPrEx>
        <w:trPr>
          <w:trHeight w:val="584" w:hRule="atLeas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13</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hint="eastAsia" w:ascii="Times New Roman" w:hAnsi="Times New Roman" w:eastAsia="仿宋_GB2312"/>
                <w:kern w:val="0"/>
                <w:sz w:val="20"/>
                <w:szCs w:val="20"/>
                <w:lang w:val="en-US" w:eastAsia="zh-CN" w:bidi="ar"/>
              </w:rPr>
              <w:t>5</w:t>
            </w:r>
            <w:r>
              <w:rPr>
                <w:rFonts w:ascii="Times New Roman" w:hAnsi="Times New Roman" w:eastAsia="仿宋_GB2312"/>
                <w:kern w:val="0"/>
                <w:sz w:val="20"/>
                <w:szCs w:val="20"/>
                <w:lang w:bidi="ar"/>
              </w:rPr>
              <w:t>月</w:t>
            </w:r>
            <w:r>
              <w:rPr>
                <w:rFonts w:hint="eastAsia" w:ascii="Times New Roman" w:hAnsi="Times New Roman" w:eastAsia="仿宋_GB2312"/>
                <w:kern w:val="0"/>
                <w:sz w:val="20"/>
                <w:szCs w:val="20"/>
                <w:lang w:val="en-US" w:eastAsia="zh-CN" w:bidi="ar"/>
              </w:rPr>
              <w:t>26</w:t>
            </w:r>
            <w:r>
              <w:rPr>
                <w:rFonts w:ascii="Times New Roman" w:hAnsi="Times New Roman" w:eastAsia="仿宋_GB2312"/>
                <w:kern w:val="0"/>
                <w:sz w:val="20"/>
                <w:szCs w:val="20"/>
                <w:lang w:bidi="ar"/>
              </w:rPr>
              <w:t>日</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□正常</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□异常；具体情况：</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r>
      <w:tr>
        <w:tblPrEx>
          <w:tblCellMar>
            <w:top w:w="15" w:type="dxa"/>
            <w:left w:w="15" w:type="dxa"/>
            <w:bottom w:w="15" w:type="dxa"/>
            <w:right w:w="15" w:type="dxa"/>
          </w:tblCellMar>
        </w:tblPrEx>
        <w:trPr>
          <w:trHeight w:val="599" w:hRule="atLeas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14</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hint="eastAsia" w:ascii="Times New Roman" w:hAnsi="Times New Roman" w:eastAsia="仿宋_GB2312"/>
                <w:kern w:val="0"/>
                <w:sz w:val="20"/>
                <w:szCs w:val="20"/>
                <w:lang w:val="en-US" w:eastAsia="zh-CN" w:bidi="ar"/>
              </w:rPr>
              <w:t>5</w:t>
            </w:r>
            <w:r>
              <w:rPr>
                <w:rFonts w:ascii="Times New Roman" w:hAnsi="Times New Roman" w:eastAsia="仿宋_GB2312"/>
                <w:kern w:val="0"/>
                <w:sz w:val="20"/>
                <w:szCs w:val="20"/>
                <w:lang w:bidi="ar"/>
              </w:rPr>
              <w:t>月</w:t>
            </w:r>
            <w:r>
              <w:rPr>
                <w:rFonts w:hint="eastAsia" w:ascii="Times New Roman" w:hAnsi="Times New Roman" w:eastAsia="仿宋_GB2312"/>
                <w:kern w:val="0"/>
                <w:sz w:val="20"/>
                <w:szCs w:val="20"/>
                <w:lang w:val="en-US" w:eastAsia="zh-CN" w:bidi="ar"/>
              </w:rPr>
              <w:t>27</w:t>
            </w:r>
            <w:r>
              <w:rPr>
                <w:rFonts w:ascii="Times New Roman" w:hAnsi="Times New Roman" w:eastAsia="仿宋_GB2312"/>
                <w:kern w:val="0"/>
                <w:sz w:val="20"/>
                <w:szCs w:val="20"/>
                <w:lang w:bidi="ar"/>
              </w:rPr>
              <w:t>日</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□正常</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□异常；具体情况：</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□是；具体地点：</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r>
              <w:rPr>
                <w:rFonts w:ascii="Times New Roman" w:hAnsi="Times New Roman" w:eastAsia="仿宋_GB2312"/>
                <w:kern w:val="0"/>
                <w:sz w:val="20"/>
                <w:szCs w:val="20"/>
                <w:lang w:bidi="ar"/>
              </w:rPr>
              <w:t>□是  □否</w:t>
            </w:r>
          </w:p>
        </w:tc>
      </w:tr>
      <w:tr>
        <w:tblPrEx>
          <w:tblCellMar>
            <w:top w:w="15" w:type="dxa"/>
            <w:left w:w="15" w:type="dxa"/>
            <w:bottom w:w="15" w:type="dxa"/>
            <w:right w:w="15" w:type="dxa"/>
          </w:tblCellMar>
        </w:tblPrEx>
        <w:trPr>
          <w:trHeight w:val="324" w:hRule="atLeas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ascii="Times New Roman" w:hAnsi="Times New Roman" w:eastAsia="仿宋_GB2312"/>
                <w:sz w:val="20"/>
                <w:szCs w:val="20"/>
              </w:rPr>
            </w:pP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仿宋_GB2312"/>
                <w:sz w:val="20"/>
                <w:szCs w:val="20"/>
              </w:rPr>
            </w:pPr>
          </w:p>
        </w:tc>
      </w:tr>
    </w:tbl>
    <w:p>
      <w:pPr>
        <w:pStyle w:val="2"/>
        <w:snapToGrid w:val="0"/>
        <w:spacing w:beforeLines="0" w:afterLines="0" w:line="360" w:lineRule="exact"/>
        <w:ind w:left="0" w:leftChars="0" w:firstLine="0" w:firstLineChars="0"/>
        <w:jc w:val="left"/>
        <w:rPr>
          <w:rFonts w:ascii="Times New Roman" w:hAnsi="Times New Roman" w:eastAsia="宋体"/>
          <w:sz w:val="21"/>
        </w:rPr>
      </w:pPr>
      <w:r>
        <w:rPr>
          <w:rFonts w:ascii="Times New Roman" w:hAnsi="Times New Roman" w:eastAsia="仿宋_GB2312"/>
          <w:sz w:val="24"/>
        </w:rPr>
        <w:t>注: 1.考生须认真、如实申报，在相应的</w:t>
      </w:r>
      <w:r>
        <w:rPr>
          <w:rFonts w:ascii="Times New Roman" w:hAnsi="Times New Roman"/>
          <w:kern w:val="0"/>
          <w:sz w:val="20"/>
          <w:szCs w:val="20"/>
          <w:lang w:bidi="ar"/>
        </w:rPr>
        <w:t>□内打√</w:t>
      </w:r>
      <w:r>
        <w:rPr>
          <w:rFonts w:ascii="Times New Roman" w:hAnsi="Times New Roman" w:eastAsia="仿宋_GB2312"/>
          <w:sz w:val="24"/>
        </w:rPr>
        <w:t>。如出现感冒样症状，喘憋、呼吸急促恶心呕吐、腹泻，心慌、胸闷，结膜炎以及其他异常的须如实填写信息情况。</w:t>
      </w:r>
    </w:p>
    <w:p>
      <w:pPr>
        <w:adjustRightInd w:val="0"/>
        <w:snapToGrid w:val="0"/>
        <w:spacing w:beforeLines="0" w:afterLines="0" w:line="360" w:lineRule="exact"/>
        <w:ind w:firstLine="480" w:firstLineChars="200"/>
        <w:jc w:val="left"/>
        <w:rPr>
          <w:rFonts w:hint="eastAsia"/>
        </w:rPr>
      </w:pPr>
      <w:r>
        <w:rPr>
          <w:rFonts w:ascii="Times New Roman" w:hAnsi="Times New Roman" w:eastAsia="仿宋_GB2312"/>
          <w:sz w:val="24"/>
        </w:rPr>
        <w:t>2.考生应自行打印、填写本申报表，</w:t>
      </w:r>
      <w:r>
        <w:rPr>
          <w:rFonts w:hint="eastAsia" w:ascii="Times New Roman" w:hAnsi="Times New Roman" w:eastAsia="仿宋_GB2312"/>
          <w:sz w:val="24"/>
          <w:lang w:eastAsia="zh-CN"/>
        </w:rPr>
        <w:t>进入考试</w:t>
      </w:r>
      <w:r>
        <w:rPr>
          <w:rFonts w:ascii="Times New Roman" w:hAnsi="Times New Roman" w:eastAsia="仿宋_GB2312"/>
          <w:sz w:val="24"/>
        </w:rPr>
        <w:t>考点时</w:t>
      </w:r>
      <w:r>
        <w:rPr>
          <w:rFonts w:hint="eastAsia" w:ascii="Times New Roman" w:hAnsi="Times New Roman" w:eastAsia="仿宋_GB2312"/>
          <w:sz w:val="24"/>
          <w:lang w:eastAsia="zh-CN"/>
        </w:rPr>
        <w:t>，须</w:t>
      </w:r>
      <w:r>
        <w:rPr>
          <w:rFonts w:ascii="Times New Roman" w:hAnsi="Times New Roman" w:eastAsia="仿宋_GB2312"/>
          <w:sz w:val="24"/>
        </w:rPr>
        <w:t>向</w:t>
      </w:r>
      <w:r>
        <w:rPr>
          <w:rFonts w:hint="eastAsia" w:ascii="Times New Roman" w:hAnsi="Times New Roman" w:eastAsia="仿宋_GB2312"/>
          <w:sz w:val="24"/>
          <w:lang w:eastAsia="zh-CN"/>
        </w:rPr>
        <w:t>考点</w:t>
      </w:r>
      <w:r>
        <w:rPr>
          <w:rFonts w:ascii="Times New Roman" w:hAnsi="Times New Roman" w:eastAsia="仿宋_GB2312"/>
          <w:sz w:val="24"/>
        </w:rPr>
        <w:t>工作人员提</w:t>
      </w:r>
      <w:r>
        <w:rPr>
          <w:rFonts w:hint="eastAsia" w:ascii="Times New Roman" w:hAnsi="Times New Roman" w:eastAsia="仿宋_GB2312"/>
          <w:sz w:val="24"/>
          <w:lang w:eastAsia="zh-CN"/>
        </w:rPr>
        <w:t>交本申报表</w:t>
      </w:r>
      <w:r>
        <w:rPr>
          <w:rFonts w:ascii="Times New Roman" w:hAnsi="Times New Roman" w:eastAsia="仿宋_GB2312"/>
          <w:sz w:val="24"/>
        </w:rPr>
        <w:t>。</w:t>
      </w:r>
    </w:p>
    <w:p>
      <w:pPr>
        <w:rPr>
          <w:rFonts w:hint="eastAsia"/>
        </w:rPr>
      </w:pPr>
    </w:p>
    <w:sectPr>
      <w:pgSz w:w="11906" w:h="16838"/>
      <w:pgMar w:top="1134" w:right="1417" w:bottom="1134"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04D7A7"/>
    <w:multiLevelType w:val="singleLevel"/>
    <w:tmpl w:val="7B04D7A7"/>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9B6"/>
    <w:rsid w:val="000275D5"/>
    <w:rsid w:val="00125EDB"/>
    <w:rsid w:val="00190CE0"/>
    <w:rsid w:val="00387822"/>
    <w:rsid w:val="003949B6"/>
    <w:rsid w:val="00401516"/>
    <w:rsid w:val="0042124F"/>
    <w:rsid w:val="00563462"/>
    <w:rsid w:val="00635601"/>
    <w:rsid w:val="0067433C"/>
    <w:rsid w:val="006E47E2"/>
    <w:rsid w:val="007271DB"/>
    <w:rsid w:val="007C750B"/>
    <w:rsid w:val="00885EAD"/>
    <w:rsid w:val="00943174"/>
    <w:rsid w:val="00971ED6"/>
    <w:rsid w:val="0097788F"/>
    <w:rsid w:val="009B0C74"/>
    <w:rsid w:val="00A1068C"/>
    <w:rsid w:val="00A378D0"/>
    <w:rsid w:val="00AF2B54"/>
    <w:rsid w:val="00B27C98"/>
    <w:rsid w:val="00BB1013"/>
    <w:rsid w:val="00C4030A"/>
    <w:rsid w:val="00C72D34"/>
    <w:rsid w:val="00CA6DE1"/>
    <w:rsid w:val="00CC6D43"/>
    <w:rsid w:val="00CE24E4"/>
    <w:rsid w:val="00DB02CC"/>
    <w:rsid w:val="00DB41B2"/>
    <w:rsid w:val="00DF48EF"/>
    <w:rsid w:val="00F20D01"/>
    <w:rsid w:val="00F57457"/>
    <w:rsid w:val="024D7826"/>
    <w:rsid w:val="06987C9F"/>
    <w:rsid w:val="08FB2C0B"/>
    <w:rsid w:val="0AF00198"/>
    <w:rsid w:val="0EAB476E"/>
    <w:rsid w:val="124D44D7"/>
    <w:rsid w:val="135E70DE"/>
    <w:rsid w:val="17672573"/>
    <w:rsid w:val="19E03A4C"/>
    <w:rsid w:val="1DDB31C4"/>
    <w:rsid w:val="1E5D13C9"/>
    <w:rsid w:val="285C5C6C"/>
    <w:rsid w:val="292F3E37"/>
    <w:rsid w:val="2C585D87"/>
    <w:rsid w:val="2DF27DB7"/>
    <w:rsid w:val="2F740AB5"/>
    <w:rsid w:val="3B450924"/>
    <w:rsid w:val="3CB34BC3"/>
    <w:rsid w:val="41646408"/>
    <w:rsid w:val="41D80161"/>
    <w:rsid w:val="42346199"/>
    <w:rsid w:val="42431203"/>
    <w:rsid w:val="431C301D"/>
    <w:rsid w:val="47E27C99"/>
    <w:rsid w:val="4A0A2CF1"/>
    <w:rsid w:val="4ACA1B8C"/>
    <w:rsid w:val="4B284BDC"/>
    <w:rsid w:val="4B2F5617"/>
    <w:rsid w:val="4E107A78"/>
    <w:rsid w:val="4ED831F3"/>
    <w:rsid w:val="53DD6FA9"/>
    <w:rsid w:val="53FB136D"/>
    <w:rsid w:val="55AA5FE5"/>
    <w:rsid w:val="582D30F4"/>
    <w:rsid w:val="5A377D1D"/>
    <w:rsid w:val="5D6058BC"/>
    <w:rsid w:val="6475516A"/>
    <w:rsid w:val="70714797"/>
    <w:rsid w:val="71B47F05"/>
    <w:rsid w:val="78F65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next w:val="1"/>
    <w:qFormat/>
    <w:uiPriority w:val="0"/>
    <w:pPr>
      <w:ind w:firstLine="420" w:firstLineChars="200"/>
    </w:pPr>
    <w:rPr>
      <w:rFonts w:ascii="Times New Roman" w:hAnsi="Times New Roman" w:eastAsia="宋体" w:cs="Times New Roman"/>
    </w:rPr>
  </w:style>
  <w:style w:type="paragraph" w:customStyle="1" w:styleId="3">
    <w:name w:val="BodyTextIndent"/>
    <w:basedOn w:val="1"/>
    <w:qFormat/>
    <w:uiPriority w:val="0"/>
    <w:pPr>
      <w:ind w:firstLine="720" w:firstLineChars="225"/>
      <w:textAlignment w:val="baseline"/>
    </w:pPr>
    <w:rPr>
      <w:rFonts w:ascii="仿宋_GB2312" w:hAnsi="Times New Roman" w:eastAsia="宋体" w:cs="Times New Roman"/>
      <w:szCs w:val="32"/>
    </w:rPr>
  </w:style>
  <w:style w:type="paragraph" w:styleId="5">
    <w:name w:val="Balloon Text"/>
    <w:basedOn w:val="1"/>
    <w:link w:val="21"/>
    <w:semiHidden/>
    <w:unhideWhenUsed/>
    <w:qFormat/>
    <w:uiPriority w:val="99"/>
    <w:rPr>
      <w:sz w:val="18"/>
      <w:szCs w:val="18"/>
    </w:rPr>
  </w:style>
  <w:style w:type="paragraph" w:styleId="6">
    <w:name w:val="footer"/>
    <w:basedOn w:val="1"/>
    <w:link w:val="14"/>
    <w:semiHidden/>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Hyperlink"/>
    <w:basedOn w:val="10"/>
    <w:unhideWhenUsed/>
    <w:qFormat/>
    <w:uiPriority w:val="99"/>
    <w:rPr>
      <w:color w:val="0000FF"/>
      <w:u w:val="single"/>
    </w:rPr>
  </w:style>
  <w:style w:type="character" w:customStyle="1" w:styleId="13">
    <w:name w:val="页眉 字符"/>
    <w:basedOn w:val="10"/>
    <w:link w:val="7"/>
    <w:semiHidden/>
    <w:qFormat/>
    <w:uiPriority w:val="99"/>
    <w:rPr>
      <w:sz w:val="18"/>
      <w:szCs w:val="18"/>
    </w:rPr>
  </w:style>
  <w:style w:type="character" w:customStyle="1" w:styleId="14">
    <w:name w:val="页脚 字符"/>
    <w:basedOn w:val="10"/>
    <w:link w:val="6"/>
    <w:semiHidden/>
    <w:qFormat/>
    <w:uiPriority w:val="99"/>
    <w:rPr>
      <w:sz w:val="18"/>
      <w:szCs w:val="18"/>
    </w:rPr>
  </w:style>
  <w:style w:type="character" w:customStyle="1" w:styleId="15">
    <w:name w:val="timestyle53824"/>
    <w:basedOn w:val="10"/>
    <w:qFormat/>
    <w:uiPriority w:val="0"/>
  </w:style>
  <w:style w:type="character" w:customStyle="1" w:styleId="16">
    <w:name w:val="authorstyle53824"/>
    <w:basedOn w:val="10"/>
    <w:qFormat/>
    <w:uiPriority w:val="0"/>
  </w:style>
  <w:style w:type="character" w:customStyle="1" w:styleId="17">
    <w:name w:val="clickstyle53824"/>
    <w:basedOn w:val="10"/>
    <w:qFormat/>
    <w:uiPriority w:val="0"/>
  </w:style>
  <w:style w:type="paragraph" w:customStyle="1" w:styleId="18">
    <w:name w:val="vsbcontent_star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9">
    <w:name w:val="vsbcontent_img"/>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
    <w:name w:val="vsbcontent_end"/>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1">
    <w:name w:val="批注框文本 字符"/>
    <w:basedOn w:val="10"/>
    <w:link w:val="5"/>
    <w:semiHidden/>
    <w:qFormat/>
    <w:uiPriority w:val="99"/>
    <w:rPr>
      <w:sz w:val="18"/>
      <w:szCs w:val="18"/>
    </w:r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2716</Words>
  <Characters>2773</Characters>
  <Lines>10</Lines>
  <Paragraphs>2</Paragraphs>
  <TotalTime>9</TotalTime>
  <ScaleCrop>false</ScaleCrop>
  <LinksUpToDate>false</LinksUpToDate>
  <CharactersWithSpaces>2926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2020-09-23T07:05:00Z</dcterms:created>
  <dc:creator>Sky123.Org</dc:creator>
  <cp:lastModifiedBy>WPS_1528162232</cp:lastModifiedBy>
  <cp:lastPrinted>2022-03-29T04:51:00Z</cp:lastPrinted>
  <dcterms:modified xsi:type="dcterms:W3CDTF">2022-04-30T06:54:57Z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4BF75D42791A429986F66C6327D14ACE</vt:lpwstr>
  </property>
</Properties>
</file>